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92D4F" w14:textId="011E29F7" w:rsidR="001C1A46" w:rsidRPr="0054556C" w:rsidRDefault="0096494B" w:rsidP="0054556C">
      <w:pPr>
        <w:rPr>
          <w:rFonts w:ascii="Arial" w:hAnsi="Arial" w:cs="Arial"/>
          <w:b/>
          <w:bCs/>
          <w:sz w:val="20"/>
          <w:szCs w:val="20"/>
        </w:rPr>
      </w:pPr>
      <w:r w:rsidRPr="0054556C">
        <w:rPr>
          <w:rFonts w:ascii="Arial" w:hAnsi="Arial" w:cs="Arial"/>
          <w:b/>
          <w:bCs/>
          <w:sz w:val="20"/>
          <w:szCs w:val="20"/>
        </w:rPr>
        <w:t>1</w:t>
      </w:r>
      <w:r w:rsidR="00FE7234" w:rsidRPr="0054556C">
        <w:rPr>
          <w:rFonts w:ascii="Arial" w:hAnsi="Arial" w:cs="Arial"/>
          <w:b/>
          <w:bCs/>
          <w:sz w:val="20"/>
          <w:szCs w:val="20"/>
        </w:rPr>
        <w:t>46</w:t>
      </w:r>
      <w:r w:rsidRPr="0054556C">
        <w:rPr>
          <w:rFonts w:ascii="Arial" w:hAnsi="Arial" w:cs="Arial"/>
          <w:b/>
          <w:bCs/>
          <w:sz w:val="20"/>
          <w:szCs w:val="20"/>
        </w:rPr>
        <w:t xml:space="preserve"> </w:t>
      </w:r>
      <w:del w:id="0" w:author="IUCN" w:date="2025-10-14T23:31:00Z" w16du:dateUtc="2025-10-15T03:31:00Z">
        <w:r w:rsidR="001C1A46" w:rsidRPr="0054556C" w:rsidDel="00C45615">
          <w:rPr>
            <w:rFonts w:ascii="Arial" w:hAnsi="Arial" w:cs="Arial"/>
            <w:b/>
            <w:bCs/>
            <w:sz w:val="20"/>
            <w:szCs w:val="20"/>
          </w:rPr>
          <w:delText>Urgent measures to s</w:delText>
        </w:r>
      </w:del>
      <w:ins w:id="1" w:author="IUCN" w:date="2025-10-14T23:31:00Z" w16du:dateUtc="2025-10-15T03:31:00Z">
        <w:r w:rsidR="00C45615">
          <w:rPr>
            <w:rFonts w:ascii="Arial" w:hAnsi="Arial" w:cs="Arial"/>
            <w:b/>
            <w:bCs/>
            <w:sz w:val="20"/>
            <w:szCs w:val="20"/>
          </w:rPr>
          <w:t>Minimising</w:t>
        </w:r>
      </w:ins>
      <w:ins w:id="2" w:author="IUCN" w:date="2025-10-14T23:46:00Z" w16du:dateUtc="2025-10-15T03:46:00Z">
        <w:r w:rsidR="00591446">
          <w:rPr>
            <w:rFonts w:ascii="Arial" w:hAnsi="Arial" w:cs="Arial"/>
            <w:b/>
            <w:bCs/>
            <w:sz w:val="20"/>
            <w:szCs w:val="20"/>
          </w:rPr>
          <w:t xml:space="preserve"> </w:t>
        </w:r>
      </w:ins>
      <w:ins w:id="3" w:author="IUCN" w:date="2025-10-14T23:31:00Z" w16du:dateUtc="2025-10-15T03:31:00Z">
        <w:r w:rsidR="00C45615">
          <w:rPr>
            <w:rFonts w:ascii="Arial" w:hAnsi="Arial" w:cs="Arial"/>
            <w:b/>
            <w:bCs/>
            <w:sz w:val="20"/>
            <w:szCs w:val="20"/>
          </w:rPr>
          <w:t xml:space="preserve">risks to </w:t>
        </w:r>
      </w:ins>
      <w:ins w:id="4" w:author="IUCN" w:date="2025-10-14T23:46:00Z" w16du:dateUtc="2025-10-15T03:46:00Z">
        <w:r w:rsidR="00591446">
          <w:rPr>
            <w:rFonts w:ascii="Arial" w:hAnsi="Arial" w:cs="Arial"/>
            <w:b/>
            <w:bCs/>
            <w:sz w:val="20"/>
            <w:szCs w:val="20"/>
          </w:rPr>
          <w:t xml:space="preserve">[urgently] </w:t>
        </w:r>
      </w:ins>
      <w:ins w:id="5" w:author="IUCN" w:date="2025-10-14T23:31:00Z" w16du:dateUtc="2025-10-15T03:31:00Z">
        <w:r w:rsidR="00C45615">
          <w:rPr>
            <w:rFonts w:ascii="Arial" w:hAnsi="Arial" w:cs="Arial"/>
            <w:b/>
            <w:bCs/>
            <w:sz w:val="20"/>
            <w:szCs w:val="20"/>
          </w:rPr>
          <w:t>s</w:t>
        </w:r>
      </w:ins>
      <w:r w:rsidR="001C1A46" w:rsidRPr="0054556C">
        <w:rPr>
          <w:rFonts w:ascii="Arial" w:hAnsi="Arial" w:cs="Arial"/>
          <w:b/>
          <w:bCs/>
          <w:sz w:val="20"/>
          <w:szCs w:val="20"/>
        </w:rPr>
        <w:t>afeguard the Aldabra World Heritage Site</w:t>
      </w:r>
      <w:r w:rsidR="00BD7345" w:rsidRPr="0054556C">
        <w:rPr>
          <w:rFonts w:ascii="Arial" w:hAnsi="Arial" w:cs="Arial"/>
          <w:b/>
          <w:bCs/>
          <w:sz w:val="20"/>
          <w:szCs w:val="20"/>
        </w:rPr>
        <w:t xml:space="preserve"> in Seychelles</w:t>
      </w:r>
      <w:r w:rsidR="001C1A46" w:rsidRPr="0054556C">
        <w:rPr>
          <w:rFonts w:ascii="Arial" w:hAnsi="Arial" w:cs="Arial"/>
          <w:b/>
          <w:bCs/>
          <w:sz w:val="20"/>
          <w:szCs w:val="20"/>
        </w:rPr>
        <w:t xml:space="preserve"> </w:t>
      </w:r>
      <w:del w:id="6" w:author="IUCN" w:date="2025-10-14T23:32:00Z" w16du:dateUtc="2025-10-15T03:32:00Z">
        <w:r w:rsidR="001C1A46" w:rsidRPr="0054556C" w:rsidDel="004326D8">
          <w:rPr>
            <w:rFonts w:ascii="Arial" w:hAnsi="Arial" w:cs="Arial"/>
            <w:b/>
            <w:bCs/>
            <w:sz w:val="20"/>
            <w:szCs w:val="20"/>
          </w:rPr>
          <w:delText>and suspension of destructive development on Assomption Island, Seychelles</w:delText>
        </w:r>
      </w:del>
    </w:p>
    <w:p w14:paraId="68B8F6A2" w14:textId="77777777" w:rsidR="001C1A46" w:rsidRPr="0054556C" w:rsidRDefault="001C1A46" w:rsidP="0054556C">
      <w:pPr>
        <w:rPr>
          <w:rFonts w:ascii="Arial" w:hAnsi="Arial" w:cs="Arial"/>
          <w:sz w:val="20"/>
          <w:szCs w:val="20"/>
        </w:rPr>
      </w:pPr>
    </w:p>
    <w:p w14:paraId="5CCDD8FC" w14:textId="0DE5182D" w:rsidR="00D53CA5" w:rsidDel="00735D68" w:rsidRDefault="001C1A46" w:rsidP="0054556C">
      <w:pPr>
        <w:rPr>
          <w:del w:id="7" w:author="IUCN" w:date="2025-10-14T23:26:00Z" w16du:dateUtc="2025-10-15T03:26:00Z"/>
          <w:rFonts w:ascii="Arial" w:hAnsi="Arial" w:cs="Arial"/>
          <w:sz w:val="20"/>
          <w:szCs w:val="20"/>
        </w:rPr>
      </w:pPr>
      <w:r w:rsidRPr="0054556C">
        <w:rPr>
          <w:rFonts w:ascii="Arial" w:hAnsi="Arial" w:cs="Arial"/>
          <w:sz w:val="20"/>
          <w:szCs w:val="20"/>
        </w:rPr>
        <w:t>CONCERNED that</w:t>
      </w:r>
      <w:del w:id="8" w:author="IUCN" w:date="2025-10-14T23:44:00Z" w16du:dateUtc="2025-10-15T03:44:00Z">
        <w:r w:rsidRPr="0054556C" w:rsidDel="00AF440D">
          <w:rPr>
            <w:rFonts w:ascii="Arial" w:hAnsi="Arial" w:cs="Arial"/>
            <w:sz w:val="20"/>
            <w:szCs w:val="20"/>
          </w:rPr>
          <w:delText xml:space="preserve"> large-scale hotel</w:delText>
        </w:r>
      </w:del>
      <w:r w:rsidRPr="0054556C">
        <w:rPr>
          <w:rFonts w:ascii="Arial" w:hAnsi="Arial" w:cs="Arial"/>
          <w:sz w:val="20"/>
          <w:szCs w:val="20"/>
        </w:rPr>
        <w:t xml:space="preserve"> </w:t>
      </w:r>
      <w:ins w:id="9" w:author="IUCN" w:date="2025-10-14T23:33:00Z" w16du:dateUtc="2025-10-15T03:33:00Z">
        <w:r w:rsidR="00BF11AB">
          <w:rPr>
            <w:rFonts w:ascii="Arial" w:hAnsi="Arial" w:cs="Arial"/>
            <w:sz w:val="20"/>
            <w:szCs w:val="20"/>
          </w:rPr>
          <w:t>development</w:t>
        </w:r>
      </w:ins>
      <w:del w:id="10" w:author="IUCN" w:date="2025-10-14T23:44:00Z" w16du:dateUtc="2025-10-15T03:44:00Z">
        <w:r w:rsidRPr="0054556C" w:rsidDel="00AF440D">
          <w:rPr>
            <w:rFonts w:ascii="Arial" w:hAnsi="Arial" w:cs="Arial"/>
            <w:sz w:val="20"/>
            <w:szCs w:val="20"/>
          </w:rPr>
          <w:delText>construction by the Assets Group</w:delText>
        </w:r>
      </w:del>
      <w:r w:rsidRPr="0054556C">
        <w:rPr>
          <w:rFonts w:ascii="Arial" w:hAnsi="Arial" w:cs="Arial"/>
          <w:sz w:val="20"/>
          <w:szCs w:val="20"/>
        </w:rPr>
        <w:t xml:space="preserve"> is underway on Assomption Island </w:t>
      </w:r>
      <w:ins w:id="11" w:author="IUCN" w:date="2025-10-15T00:23:00Z" w16du:dateUtc="2025-10-15T04:23:00Z">
        <w:r w:rsidR="00136593">
          <w:rPr>
            <w:rFonts w:ascii="Arial" w:hAnsi="Arial" w:cs="Arial"/>
            <w:sz w:val="20"/>
            <w:szCs w:val="20"/>
          </w:rPr>
          <w:t>[</w:t>
        </w:r>
      </w:ins>
      <w:r w:rsidRPr="0054556C">
        <w:rPr>
          <w:rFonts w:ascii="Arial" w:hAnsi="Arial" w:cs="Arial"/>
          <w:sz w:val="20"/>
          <w:szCs w:val="20"/>
        </w:rPr>
        <w:t>within the Aldabra Group</w:t>
      </w:r>
      <w:ins w:id="12" w:author="IUCN" w:date="2025-10-15T00:08:00Z" w16du:dateUtc="2025-10-15T04:08:00Z">
        <w:r w:rsidR="00F26E5E">
          <w:rPr>
            <w:rFonts w:ascii="Arial" w:hAnsi="Arial" w:cs="Arial"/>
            <w:sz w:val="20"/>
            <w:szCs w:val="20"/>
          </w:rPr>
          <w:t>]</w:t>
        </w:r>
      </w:ins>
      <w:r w:rsidRPr="0054556C">
        <w:rPr>
          <w:rFonts w:ascii="Arial" w:hAnsi="Arial" w:cs="Arial"/>
          <w:sz w:val="20"/>
          <w:szCs w:val="20"/>
        </w:rPr>
        <w:t xml:space="preserve">, </w:t>
      </w:r>
      <w:del w:id="13" w:author="IUCN" w:date="2025-10-14T23:34:00Z" w16du:dateUtc="2025-10-15T03:34:00Z">
        <w:r w:rsidR="002D1DBB" w:rsidRPr="0054556C" w:rsidDel="00BF11AB">
          <w:rPr>
            <w:rFonts w:ascii="Arial" w:hAnsi="Arial" w:cs="Arial"/>
            <w:sz w:val="20"/>
            <w:szCs w:val="20"/>
          </w:rPr>
          <w:delText xml:space="preserve">directly </w:delText>
        </w:r>
      </w:del>
      <w:r w:rsidRPr="0054556C">
        <w:rPr>
          <w:rFonts w:ascii="Arial" w:hAnsi="Arial" w:cs="Arial"/>
          <w:sz w:val="20"/>
          <w:szCs w:val="20"/>
        </w:rPr>
        <w:t>adjacent to the UNESCO World Heritage–listed Aldabra Atoll, one of Earth’s most intact and biodiverse ecosystems;</w:t>
      </w:r>
    </w:p>
    <w:p w14:paraId="1BA5390F" w14:textId="77777777" w:rsidR="00735D68" w:rsidRDefault="00735D68" w:rsidP="0054556C">
      <w:pPr>
        <w:rPr>
          <w:ins w:id="14" w:author="IUCN" w:date="2025-10-15T06:03:00Z" w16du:dateUtc="2025-10-15T10:03:00Z"/>
          <w:rFonts w:ascii="Arial" w:hAnsi="Arial" w:cs="Arial"/>
          <w:sz w:val="20"/>
          <w:szCs w:val="20"/>
        </w:rPr>
      </w:pPr>
    </w:p>
    <w:p w14:paraId="3A85BDD9" w14:textId="77777777" w:rsidR="00735D68" w:rsidRPr="0054556C" w:rsidRDefault="00735D68" w:rsidP="0054556C">
      <w:pPr>
        <w:rPr>
          <w:ins w:id="15" w:author="IUCN" w:date="2025-10-15T06:03:00Z" w16du:dateUtc="2025-10-15T10:03:00Z"/>
          <w:rFonts w:ascii="Arial" w:hAnsi="Arial" w:cs="Arial"/>
          <w:sz w:val="20"/>
          <w:szCs w:val="20"/>
        </w:rPr>
      </w:pPr>
    </w:p>
    <w:p w14:paraId="65AF6761" w14:textId="2E7DDAD7" w:rsidR="001C1A46" w:rsidRPr="0054556C" w:rsidDel="00FC08A3" w:rsidRDefault="001C1A46" w:rsidP="0054556C">
      <w:pPr>
        <w:rPr>
          <w:del w:id="16" w:author="IUCN" w:date="2025-10-14T23:26:00Z" w16du:dateUtc="2025-10-15T03:26:00Z"/>
          <w:rFonts w:ascii="Arial" w:hAnsi="Arial" w:cs="Arial"/>
          <w:sz w:val="20"/>
          <w:szCs w:val="20"/>
        </w:rPr>
      </w:pPr>
    </w:p>
    <w:p w14:paraId="151DDC8B" w14:textId="46889CE7" w:rsidR="001C1A46" w:rsidRDefault="001C1A46" w:rsidP="0054556C">
      <w:pPr>
        <w:rPr>
          <w:ins w:id="17" w:author="IUCN" w:date="2025-10-14T23:25:00Z" w16du:dateUtc="2025-10-15T03:25:00Z"/>
          <w:rFonts w:ascii="Arial" w:hAnsi="Arial" w:cs="Arial"/>
          <w:sz w:val="20"/>
          <w:szCs w:val="20"/>
        </w:rPr>
      </w:pPr>
      <w:proofErr w:type="spellStart"/>
      <w:r w:rsidRPr="0054556C">
        <w:rPr>
          <w:rFonts w:ascii="Arial" w:hAnsi="Arial" w:cs="Arial"/>
          <w:sz w:val="20"/>
          <w:szCs w:val="20"/>
        </w:rPr>
        <w:t>RECALLING</w:t>
      </w:r>
      <w:proofErr w:type="spellEnd"/>
      <w:r w:rsidRPr="0054556C">
        <w:rPr>
          <w:rFonts w:ascii="Arial" w:hAnsi="Arial" w:cs="Arial"/>
          <w:sz w:val="20"/>
          <w:szCs w:val="20"/>
        </w:rPr>
        <w:t xml:space="preserve"> that Aldabra</w:t>
      </w:r>
      <w:ins w:id="18" w:author="IUCN" w:date="2025-10-14T23:43:00Z" w16du:dateUtc="2025-10-15T03:43:00Z">
        <w:r w:rsidR="00C02C34">
          <w:rPr>
            <w:rFonts w:ascii="Arial" w:hAnsi="Arial" w:cs="Arial"/>
            <w:sz w:val="20"/>
            <w:szCs w:val="20"/>
          </w:rPr>
          <w:t xml:space="preserve"> Atoll</w:t>
        </w:r>
      </w:ins>
      <w:r w:rsidRPr="0054556C">
        <w:rPr>
          <w:rFonts w:ascii="Arial" w:hAnsi="Arial" w:cs="Arial"/>
          <w:sz w:val="20"/>
          <w:szCs w:val="20"/>
        </w:rPr>
        <w:t xml:space="preserve">, inscribed as a World Heritage Site (1982) and recognised as a Wetland of International Importance (2010), Key Biodiversity Area (2014), </w:t>
      </w:r>
      <w:proofErr w:type="spellStart"/>
      <w:r w:rsidRPr="0054556C">
        <w:rPr>
          <w:rFonts w:ascii="Arial" w:hAnsi="Arial" w:cs="Arial"/>
          <w:sz w:val="20"/>
          <w:szCs w:val="20"/>
        </w:rPr>
        <w:t>BirdLife</w:t>
      </w:r>
      <w:proofErr w:type="spellEnd"/>
      <w:r w:rsidRPr="0054556C">
        <w:rPr>
          <w:rFonts w:ascii="Arial" w:hAnsi="Arial" w:cs="Arial"/>
          <w:sz w:val="20"/>
          <w:szCs w:val="20"/>
        </w:rPr>
        <w:t xml:space="preserve"> Important Bird and </w:t>
      </w:r>
      <w:r w:rsidR="007636D2">
        <w:rPr>
          <w:rFonts w:ascii="Arial" w:hAnsi="Arial" w:cs="Arial"/>
          <w:sz w:val="20"/>
          <w:szCs w:val="20"/>
        </w:rPr>
        <w:t>Biodiversity</w:t>
      </w:r>
      <w:r w:rsidRPr="0054556C">
        <w:rPr>
          <w:rFonts w:ascii="Arial" w:hAnsi="Arial" w:cs="Arial"/>
          <w:sz w:val="20"/>
          <w:szCs w:val="20"/>
        </w:rPr>
        <w:t xml:space="preserve"> Area (2001), Platinum-level Blue Park (2019), WWF Blue Corridor for Migratory Whales, Important Shark and Ray Area (2024), and WWF Global 200 Ecoregion, supports the world’s largest giant tortoise population, vital green turtle nesting beaches and unique coral ecosystems;</w:t>
      </w:r>
    </w:p>
    <w:p w14:paraId="210D13BE" w14:textId="77777777" w:rsidR="005A3C0B" w:rsidRDefault="005A3C0B" w:rsidP="0054556C">
      <w:pPr>
        <w:rPr>
          <w:ins w:id="19" w:author="IUCN" w:date="2025-10-14T23:25:00Z" w16du:dateUtc="2025-10-15T03:25:00Z"/>
          <w:rFonts w:ascii="Arial" w:hAnsi="Arial" w:cs="Arial"/>
          <w:sz w:val="20"/>
          <w:szCs w:val="20"/>
        </w:rPr>
      </w:pPr>
    </w:p>
    <w:p w14:paraId="57313F11" w14:textId="0F2F4821" w:rsidR="005A3C0B" w:rsidDel="00735D68" w:rsidRDefault="00EE3E76" w:rsidP="00FC08A3">
      <w:pPr>
        <w:rPr>
          <w:del w:id="20" w:author="IUCN" w:date="2025-10-14T23:26:00Z" w16du:dateUtc="2025-10-15T03:26:00Z"/>
          <w:rFonts w:ascii="Arial" w:hAnsi="Arial" w:cs="Arial"/>
          <w:sz w:val="20"/>
          <w:szCs w:val="20"/>
        </w:rPr>
      </w:pPr>
      <w:ins w:id="21" w:author="IUCN" w:date="2025-10-14T23:55:00Z" w16du:dateUtc="2025-10-15T03:55:00Z">
        <w:r>
          <w:rPr>
            <w:rFonts w:ascii="Arial" w:hAnsi="Arial" w:cs="Arial"/>
            <w:sz w:val="20"/>
            <w:szCs w:val="20"/>
          </w:rPr>
          <w:t>RECOGNISING that Seychelles has its national legislation for the protection of its environment through the Environment Protection Act and legislation supporting national Environmental Impact Assessment</w:t>
        </w:r>
      </w:ins>
      <w:ins w:id="22" w:author="IUCN" w:date="2025-10-15T00:03:00Z" w16du:dateUtc="2025-10-15T04:03:00Z">
        <w:r w:rsidR="00D82669">
          <w:rPr>
            <w:rFonts w:ascii="Arial" w:hAnsi="Arial" w:cs="Arial"/>
            <w:sz w:val="20"/>
            <w:szCs w:val="20"/>
          </w:rPr>
          <w:t>s</w:t>
        </w:r>
      </w:ins>
      <w:ins w:id="23" w:author="IUCN" w:date="2025-10-14T23:55:00Z" w16du:dateUtc="2025-10-15T03:55:00Z">
        <w:r>
          <w:rPr>
            <w:rFonts w:ascii="Arial" w:hAnsi="Arial" w:cs="Arial"/>
            <w:sz w:val="20"/>
            <w:szCs w:val="20"/>
          </w:rPr>
          <w:t>;</w:t>
        </w:r>
      </w:ins>
    </w:p>
    <w:p w14:paraId="489C925F" w14:textId="77777777" w:rsidR="00735D68" w:rsidRDefault="00735D68" w:rsidP="0054556C">
      <w:pPr>
        <w:rPr>
          <w:ins w:id="24" w:author="IUCN" w:date="2025-10-15T06:03:00Z" w16du:dateUtc="2025-10-15T10:03:00Z"/>
          <w:rFonts w:ascii="Arial" w:hAnsi="Arial" w:cs="Arial"/>
          <w:sz w:val="20"/>
          <w:szCs w:val="20"/>
        </w:rPr>
      </w:pPr>
    </w:p>
    <w:p w14:paraId="340113E1" w14:textId="77777777" w:rsidR="00735D68" w:rsidRPr="0054556C" w:rsidRDefault="00735D68" w:rsidP="0054556C">
      <w:pPr>
        <w:rPr>
          <w:ins w:id="25" w:author="IUCN" w:date="2025-10-15T06:03:00Z" w16du:dateUtc="2025-10-15T10:03:00Z"/>
          <w:rFonts w:ascii="Arial" w:hAnsi="Arial" w:cs="Arial"/>
          <w:sz w:val="20"/>
          <w:szCs w:val="20"/>
        </w:rPr>
      </w:pPr>
    </w:p>
    <w:p w14:paraId="35A26DFB" w14:textId="1A874A2F" w:rsidR="001C1A46" w:rsidRPr="0054556C" w:rsidDel="00FC08A3" w:rsidRDefault="001C1A46" w:rsidP="0054556C">
      <w:pPr>
        <w:rPr>
          <w:del w:id="26" w:author="IUCN" w:date="2025-10-14T23:26:00Z" w16du:dateUtc="2025-10-15T03:26:00Z"/>
          <w:rFonts w:ascii="Arial" w:hAnsi="Arial" w:cs="Arial"/>
          <w:sz w:val="20"/>
          <w:szCs w:val="20"/>
        </w:rPr>
      </w:pPr>
    </w:p>
    <w:p w14:paraId="5FA2D0BE" w14:textId="613395DC" w:rsidR="00FC08A3" w:rsidRPr="0054556C" w:rsidRDefault="00FC08A3" w:rsidP="00FC08A3">
      <w:pPr>
        <w:rPr>
          <w:ins w:id="27" w:author="IUCN" w:date="2025-10-14T23:26:00Z" w16du:dateUtc="2025-10-15T03:26:00Z"/>
          <w:rFonts w:ascii="Arial" w:hAnsi="Arial" w:cs="Arial"/>
          <w:sz w:val="20"/>
          <w:szCs w:val="20"/>
        </w:rPr>
      </w:pPr>
      <w:proofErr w:type="spellStart"/>
      <w:ins w:id="28" w:author="IUCN" w:date="2025-10-14T23:26:00Z" w16du:dateUtc="2025-10-15T03:26:00Z">
        <w:r>
          <w:rPr>
            <w:rFonts w:ascii="Arial" w:hAnsi="Arial" w:cs="Arial"/>
            <w:sz w:val="20"/>
            <w:szCs w:val="20"/>
          </w:rPr>
          <w:t>ACKNOWLEDGING</w:t>
        </w:r>
        <w:proofErr w:type="spellEnd"/>
        <w:r>
          <w:rPr>
            <w:rFonts w:ascii="Arial" w:hAnsi="Arial" w:cs="Arial"/>
            <w:sz w:val="20"/>
            <w:szCs w:val="20"/>
          </w:rPr>
          <w:t xml:space="preserve"> the Seychelles Island Foundation as the legal management custodian of the Aldabra Atoll World Heritage site and for its stewardship and scientific management of the </w:t>
        </w:r>
        <w:proofErr w:type="gramStart"/>
        <w:r>
          <w:rPr>
            <w:rFonts w:ascii="Arial" w:hAnsi="Arial" w:cs="Arial"/>
            <w:sz w:val="20"/>
            <w:szCs w:val="20"/>
          </w:rPr>
          <w:t>ecosystem;</w:t>
        </w:r>
        <w:proofErr w:type="gramEnd"/>
      </w:ins>
    </w:p>
    <w:p w14:paraId="03E5AE5E" w14:textId="042F0389" w:rsidR="00FC08A3" w:rsidRDefault="00FC08A3" w:rsidP="0054556C">
      <w:pPr>
        <w:rPr>
          <w:ins w:id="29" w:author="IUCN" w:date="2025-10-14T23:26:00Z" w16du:dateUtc="2025-10-15T03:26:00Z"/>
          <w:rFonts w:ascii="Arial" w:hAnsi="Arial" w:cs="Arial"/>
          <w:sz w:val="20"/>
          <w:szCs w:val="20"/>
        </w:rPr>
      </w:pPr>
    </w:p>
    <w:p w14:paraId="358BCCF2" w14:textId="7BDFC899" w:rsidR="00FC08A3" w:rsidRDefault="00E50AA7" w:rsidP="0054556C">
      <w:pPr>
        <w:rPr>
          <w:ins w:id="30" w:author="IUCN" w:date="2025-10-14T23:26:00Z" w16du:dateUtc="2025-10-15T03:26:00Z"/>
          <w:rFonts w:ascii="Arial" w:hAnsi="Arial" w:cs="Arial"/>
          <w:sz w:val="20"/>
          <w:szCs w:val="20"/>
        </w:rPr>
      </w:pPr>
      <w:ins w:id="31" w:author="IUCN" w:date="2025-10-14T23:37:00Z" w16du:dateUtc="2025-10-15T03:37:00Z">
        <w:r>
          <w:rPr>
            <w:rFonts w:ascii="Arial" w:hAnsi="Arial" w:cs="Arial"/>
            <w:sz w:val="20"/>
            <w:szCs w:val="20"/>
          </w:rPr>
          <w:t>ACKNOWLEDGING the benefits</w:t>
        </w:r>
      </w:ins>
      <w:ins w:id="32" w:author="IUCN" w:date="2025-10-14T23:38:00Z" w16du:dateUtc="2025-10-15T03:38:00Z">
        <w:r>
          <w:rPr>
            <w:rFonts w:ascii="Arial" w:hAnsi="Arial" w:cs="Arial"/>
            <w:sz w:val="20"/>
            <w:szCs w:val="20"/>
          </w:rPr>
          <w:t xml:space="preserve"> </w:t>
        </w:r>
        <w:r w:rsidR="005806D8">
          <w:rPr>
            <w:rFonts w:ascii="Arial" w:hAnsi="Arial" w:cs="Arial"/>
            <w:sz w:val="20"/>
            <w:szCs w:val="20"/>
          </w:rPr>
          <w:t xml:space="preserve">brought by </w:t>
        </w:r>
      </w:ins>
      <w:ins w:id="33" w:author="IUCN" w:date="2025-10-14T23:45:00Z" w16du:dateUtc="2025-10-15T03:45:00Z">
        <w:r w:rsidR="004329FF">
          <w:rPr>
            <w:rFonts w:ascii="Arial" w:hAnsi="Arial" w:cs="Arial"/>
            <w:sz w:val="20"/>
            <w:szCs w:val="20"/>
          </w:rPr>
          <w:t>sustainable tourism</w:t>
        </w:r>
      </w:ins>
      <w:ins w:id="34" w:author="IUCN" w:date="2025-10-14T23:38:00Z" w16du:dateUtc="2025-10-15T03:38:00Z">
        <w:r w:rsidR="005806D8">
          <w:rPr>
            <w:rFonts w:ascii="Arial" w:hAnsi="Arial" w:cs="Arial"/>
            <w:sz w:val="20"/>
            <w:szCs w:val="20"/>
          </w:rPr>
          <w:t xml:space="preserve"> development on islands allowing the restoration </w:t>
        </w:r>
        <w:r w:rsidR="00655EFE">
          <w:rPr>
            <w:rFonts w:ascii="Arial" w:hAnsi="Arial" w:cs="Arial"/>
            <w:sz w:val="20"/>
            <w:szCs w:val="20"/>
          </w:rPr>
          <w:t xml:space="preserve">of their ecosystems as exemplified in the </w:t>
        </w:r>
        <w:proofErr w:type="gramStart"/>
        <w:r w:rsidR="00655EFE">
          <w:rPr>
            <w:rFonts w:ascii="Arial" w:hAnsi="Arial" w:cs="Arial"/>
            <w:sz w:val="20"/>
            <w:szCs w:val="20"/>
          </w:rPr>
          <w:t>Seychelle</w:t>
        </w:r>
      </w:ins>
      <w:ins w:id="35" w:author="IUCN" w:date="2025-10-14T23:56:00Z" w16du:dateUtc="2025-10-15T03:56:00Z">
        <w:r w:rsidR="007D6316">
          <w:rPr>
            <w:rFonts w:ascii="Arial" w:hAnsi="Arial" w:cs="Arial"/>
            <w:sz w:val="20"/>
            <w:szCs w:val="20"/>
          </w:rPr>
          <w:t>s;</w:t>
        </w:r>
      </w:ins>
      <w:proofErr w:type="gramEnd"/>
    </w:p>
    <w:p w14:paraId="6A488C71" w14:textId="77777777" w:rsidR="00FC08A3" w:rsidRDefault="00FC08A3" w:rsidP="0054556C">
      <w:pPr>
        <w:rPr>
          <w:ins w:id="36" w:author="IUCN" w:date="2025-10-14T23:26:00Z" w16du:dateUtc="2025-10-15T03:26:00Z"/>
          <w:rFonts w:ascii="Arial" w:hAnsi="Arial" w:cs="Arial"/>
          <w:sz w:val="20"/>
          <w:szCs w:val="20"/>
        </w:rPr>
      </w:pPr>
    </w:p>
    <w:p w14:paraId="3361F37A" w14:textId="66F6CBD4" w:rsidR="001C1A46" w:rsidRPr="0054556C" w:rsidRDefault="00D41214" w:rsidP="0054556C">
      <w:pPr>
        <w:rPr>
          <w:rFonts w:ascii="Arial" w:hAnsi="Arial" w:cs="Arial"/>
          <w:sz w:val="20"/>
          <w:szCs w:val="20"/>
        </w:rPr>
      </w:pPr>
      <w:ins w:id="37" w:author="IUCN" w:date="2025-10-14T23:58:00Z" w16du:dateUtc="2025-10-15T03:58:00Z">
        <w:r>
          <w:rPr>
            <w:rFonts w:ascii="Arial" w:hAnsi="Arial" w:cs="Arial"/>
            <w:sz w:val="20"/>
            <w:szCs w:val="20"/>
          </w:rPr>
          <w:t>[</w:t>
        </w:r>
      </w:ins>
      <w:r w:rsidR="001C1A46" w:rsidRPr="0054556C">
        <w:rPr>
          <w:rFonts w:ascii="Arial" w:hAnsi="Arial" w:cs="Arial"/>
          <w:sz w:val="20"/>
          <w:szCs w:val="20"/>
        </w:rPr>
        <w:t xml:space="preserve">NOTING that the Seychelles Planning Authority issued a Stop Notice on 15 May 2025 for breaches of the Environmental Impact Assessment Act, including failure to meet biosecurity requirements, and that this order was </w:t>
      </w:r>
      <w:r w:rsidR="00B3790C" w:rsidRPr="0054556C">
        <w:rPr>
          <w:rFonts w:ascii="Arial" w:hAnsi="Arial" w:cs="Arial"/>
          <w:sz w:val="20"/>
          <w:szCs w:val="20"/>
        </w:rPr>
        <w:t xml:space="preserve">reportedly </w:t>
      </w:r>
      <w:r w:rsidR="001C1A46" w:rsidRPr="0054556C">
        <w:rPr>
          <w:rFonts w:ascii="Arial" w:hAnsi="Arial" w:cs="Arial"/>
          <w:sz w:val="20"/>
          <w:szCs w:val="20"/>
        </w:rPr>
        <w:t>disregarded</w:t>
      </w:r>
      <w:r w:rsidR="00B3790C" w:rsidRPr="0054556C">
        <w:rPr>
          <w:rFonts w:ascii="Arial" w:hAnsi="Arial" w:cs="Arial"/>
          <w:sz w:val="20"/>
          <w:szCs w:val="20"/>
        </w:rPr>
        <w:t xml:space="preserve"> </w:t>
      </w:r>
      <w:r w:rsidR="001C1A46" w:rsidRPr="0054556C">
        <w:rPr>
          <w:rFonts w:ascii="Arial" w:hAnsi="Arial" w:cs="Arial"/>
          <w:sz w:val="20"/>
          <w:szCs w:val="20"/>
        </w:rPr>
        <w:t>allowing construction to continue;</w:t>
      </w:r>
      <w:ins w:id="38" w:author="IUCN" w:date="2025-10-13T13:45:00Z" w16du:dateUtc="2025-10-13T17:45:00Z">
        <w:r w:rsidR="002A6368">
          <w:rPr>
            <w:rFonts w:ascii="Arial" w:hAnsi="Arial" w:cs="Arial"/>
            <w:sz w:val="20"/>
            <w:szCs w:val="20"/>
          </w:rPr>
          <w:t>]</w:t>
        </w:r>
      </w:ins>
    </w:p>
    <w:p w14:paraId="4FC65920" w14:textId="77777777" w:rsidR="001C1A46" w:rsidRPr="0054556C" w:rsidRDefault="001C1A46" w:rsidP="0054556C">
      <w:pPr>
        <w:rPr>
          <w:rFonts w:ascii="Arial" w:hAnsi="Arial" w:cs="Arial"/>
          <w:sz w:val="20"/>
          <w:szCs w:val="20"/>
        </w:rPr>
      </w:pPr>
    </w:p>
    <w:p w14:paraId="61C9D944" w14:textId="3541ED62" w:rsidR="00DA4DDE" w:rsidRPr="0054556C" w:rsidRDefault="00AF7E63" w:rsidP="0054556C">
      <w:pPr>
        <w:rPr>
          <w:rFonts w:ascii="Arial" w:hAnsi="Arial" w:cs="Arial"/>
          <w:sz w:val="20"/>
          <w:szCs w:val="20"/>
        </w:rPr>
      </w:pPr>
      <w:ins w:id="39" w:author="IUCN" w:date="2025-10-15T00:09:00Z" w16du:dateUtc="2025-10-15T04:09:00Z">
        <w:r>
          <w:rPr>
            <w:rFonts w:ascii="Arial" w:hAnsi="Arial" w:cs="Arial"/>
            <w:sz w:val="20"/>
            <w:szCs w:val="20"/>
          </w:rPr>
          <w:t>[</w:t>
        </w:r>
      </w:ins>
      <w:r w:rsidR="001C1A46" w:rsidRPr="0054556C">
        <w:rPr>
          <w:rFonts w:ascii="Arial" w:hAnsi="Arial" w:cs="Arial"/>
          <w:sz w:val="20"/>
          <w:szCs w:val="20"/>
        </w:rPr>
        <w:t xml:space="preserve">DEEPLY CONCERNED by </w:t>
      </w:r>
      <w:r w:rsidR="000A7BCD" w:rsidRPr="0054556C">
        <w:rPr>
          <w:rFonts w:ascii="Arial" w:hAnsi="Arial" w:cs="Arial"/>
          <w:sz w:val="20"/>
          <w:szCs w:val="20"/>
        </w:rPr>
        <w:t>reported</w:t>
      </w:r>
      <w:r w:rsidR="001C1A46" w:rsidRPr="0054556C">
        <w:rPr>
          <w:rFonts w:ascii="Arial" w:hAnsi="Arial" w:cs="Arial"/>
          <w:sz w:val="20"/>
          <w:szCs w:val="20"/>
        </w:rPr>
        <w:t xml:space="preserve"> evidence of </w:t>
      </w:r>
      <w:ins w:id="40" w:author="IUCN" w:date="2025-10-15T00:04:00Z" w16du:dateUtc="2025-10-15T04:04:00Z">
        <w:r w:rsidR="0035428F">
          <w:rPr>
            <w:rFonts w:ascii="Arial" w:hAnsi="Arial" w:cs="Arial"/>
            <w:sz w:val="20"/>
            <w:szCs w:val="20"/>
          </w:rPr>
          <w:t>coastal dredging</w:t>
        </w:r>
      </w:ins>
      <w:ins w:id="41" w:author="IUCN" w:date="2025-10-15T00:05:00Z" w16du:dateUtc="2025-10-15T04:05:00Z">
        <w:r w:rsidR="0035428F">
          <w:rPr>
            <w:rFonts w:ascii="Arial" w:hAnsi="Arial" w:cs="Arial"/>
            <w:sz w:val="20"/>
            <w:szCs w:val="20"/>
          </w:rPr>
          <w:t xml:space="preserve"> </w:t>
        </w:r>
      </w:ins>
      <w:del w:id="42" w:author="IUCN" w:date="2025-10-15T00:00:00Z" w16du:dateUtc="2025-10-15T04:00:00Z">
        <w:r w:rsidR="001C1A46" w:rsidRPr="0054556C" w:rsidDel="002C21FD">
          <w:rPr>
            <w:rFonts w:ascii="Arial" w:hAnsi="Arial" w:cs="Arial"/>
            <w:sz w:val="20"/>
            <w:szCs w:val="20"/>
          </w:rPr>
          <w:delText xml:space="preserve">illegal coastal dredging </w:delText>
        </w:r>
      </w:del>
      <w:r w:rsidR="001C1A46" w:rsidRPr="0054556C">
        <w:rPr>
          <w:rFonts w:ascii="Arial" w:hAnsi="Arial" w:cs="Arial"/>
          <w:sz w:val="20"/>
          <w:szCs w:val="20"/>
        </w:rPr>
        <w:t>in a protected zone, habitat destruction, and the fatal injury of an Aldabra giant tortoise, and that local NGOs and civil society have faced intimidation and political targeting for opposing the project;</w:t>
      </w:r>
      <w:ins w:id="43" w:author="IUCN" w:date="2025-10-15T00:10:00Z" w16du:dateUtc="2025-10-15T04:10:00Z">
        <w:r>
          <w:rPr>
            <w:rFonts w:ascii="Arial" w:hAnsi="Arial" w:cs="Arial"/>
            <w:sz w:val="20"/>
            <w:szCs w:val="20"/>
          </w:rPr>
          <w:t>]</w:t>
        </w:r>
      </w:ins>
    </w:p>
    <w:p w14:paraId="645E978C" w14:textId="77777777" w:rsidR="0054556C" w:rsidRPr="0054556C" w:rsidRDefault="0054556C" w:rsidP="0054556C">
      <w:pPr>
        <w:rPr>
          <w:rFonts w:ascii="Arial" w:hAnsi="Arial" w:cs="Arial"/>
          <w:sz w:val="20"/>
          <w:szCs w:val="20"/>
        </w:rPr>
      </w:pPr>
    </w:p>
    <w:p w14:paraId="07FADE78" w14:textId="5F6FEC8B" w:rsidR="001C1A46" w:rsidRPr="0054556C" w:rsidRDefault="00CC1B38" w:rsidP="0054556C">
      <w:pPr>
        <w:rPr>
          <w:rFonts w:ascii="Arial" w:hAnsi="Arial" w:cs="Arial"/>
          <w:sz w:val="20"/>
          <w:szCs w:val="20"/>
        </w:rPr>
      </w:pPr>
      <w:ins w:id="44" w:author="IUCN" w:date="2025-10-15T00:21:00Z" w16du:dateUtc="2025-10-15T04:21:00Z">
        <w:r>
          <w:rPr>
            <w:rFonts w:ascii="Arial" w:hAnsi="Arial" w:cs="Arial"/>
            <w:sz w:val="20"/>
            <w:szCs w:val="20"/>
          </w:rPr>
          <w:t>[</w:t>
        </w:r>
      </w:ins>
      <w:r w:rsidR="00DA4DDE" w:rsidRPr="0054556C">
        <w:rPr>
          <w:rFonts w:ascii="Arial" w:hAnsi="Arial" w:cs="Arial"/>
          <w:sz w:val="20"/>
          <w:szCs w:val="20"/>
        </w:rPr>
        <w:t xml:space="preserve">RECALLING that members and chairs of the IUCN Specialist Groups on Marine Turtles, Tortoises and Freshwater Turtles, Sirenia, Sharks, and Plants submitted formal letters opposing the Assomption Island development </w:t>
      </w:r>
      <w:r w:rsidR="002D1DBB" w:rsidRPr="0054556C">
        <w:rPr>
          <w:rFonts w:ascii="Arial" w:hAnsi="Arial" w:cs="Arial"/>
          <w:sz w:val="20"/>
          <w:szCs w:val="20"/>
        </w:rPr>
        <w:t>on scientific and conservation grounds</w:t>
      </w:r>
      <w:r w:rsidR="00DA4DDE" w:rsidRPr="0054556C">
        <w:rPr>
          <w:rFonts w:ascii="Arial" w:hAnsi="Arial" w:cs="Arial"/>
          <w:sz w:val="20"/>
          <w:szCs w:val="20"/>
        </w:rPr>
        <w:t>;</w:t>
      </w:r>
      <w:ins w:id="45" w:author="IUCN" w:date="2025-10-15T00:21:00Z" w16du:dateUtc="2025-10-15T04:21:00Z">
        <w:r>
          <w:rPr>
            <w:rFonts w:ascii="Arial" w:hAnsi="Arial" w:cs="Arial"/>
            <w:sz w:val="20"/>
            <w:szCs w:val="20"/>
          </w:rPr>
          <w:t>]</w:t>
        </w:r>
      </w:ins>
    </w:p>
    <w:p w14:paraId="4B275AFD" w14:textId="77777777" w:rsidR="0054556C" w:rsidRPr="0054556C" w:rsidRDefault="0054556C" w:rsidP="0054556C">
      <w:pPr>
        <w:rPr>
          <w:rFonts w:ascii="Arial" w:hAnsi="Arial" w:cs="Arial"/>
          <w:sz w:val="20"/>
          <w:szCs w:val="20"/>
        </w:rPr>
      </w:pPr>
    </w:p>
    <w:p w14:paraId="3E354602" w14:textId="3018601A" w:rsidR="001C1A46" w:rsidRPr="0054556C" w:rsidRDefault="00CC1B38" w:rsidP="0054556C">
      <w:pPr>
        <w:rPr>
          <w:rFonts w:ascii="Arial" w:hAnsi="Arial" w:cs="Arial"/>
          <w:sz w:val="20"/>
          <w:szCs w:val="20"/>
        </w:rPr>
      </w:pPr>
      <w:ins w:id="46" w:author="IUCN" w:date="2025-10-15T00:21:00Z" w16du:dateUtc="2025-10-15T04:21:00Z">
        <w:r>
          <w:rPr>
            <w:rFonts w:ascii="Arial" w:hAnsi="Arial" w:cs="Arial"/>
            <w:sz w:val="20"/>
            <w:szCs w:val="20"/>
          </w:rPr>
          <w:t>[</w:t>
        </w:r>
      </w:ins>
      <w:r w:rsidR="001C1A46" w:rsidRPr="0054556C">
        <w:rPr>
          <w:rFonts w:ascii="Arial" w:hAnsi="Arial" w:cs="Arial"/>
          <w:sz w:val="20"/>
          <w:szCs w:val="20"/>
        </w:rPr>
        <w:t>ACKNOWLEDGING the leadership of Friends of Aldabra – a youth-led, Seychellois coalition</w:t>
      </w:r>
      <w:r w:rsidR="00DA4DDE" w:rsidRPr="0054556C">
        <w:rPr>
          <w:rFonts w:ascii="Arial" w:hAnsi="Arial" w:cs="Arial"/>
          <w:sz w:val="20"/>
          <w:szCs w:val="20"/>
        </w:rPr>
        <w:t xml:space="preserve"> made up of more than 30 international organisations –</w:t>
      </w:r>
      <w:r w:rsidR="001C1A46" w:rsidRPr="0054556C">
        <w:rPr>
          <w:rFonts w:ascii="Arial" w:hAnsi="Arial" w:cs="Arial"/>
          <w:sz w:val="20"/>
          <w:szCs w:val="20"/>
        </w:rPr>
        <w:t xml:space="preserve"> </w:t>
      </w:r>
      <w:r w:rsidR="002D1DBB" w:rsidRPr="0054556C">
        <w:rPr>
          <w:rFonts w:ascii="Arial" w:hAnsi="Arial" w:cs="Arial"/>
          <w:sz w:val="20"/>
          <w:szCs w:val="20"/>
        </w:rPr>
        <w:t xml:space="preserve">which </w:t>
      </w:r>
      <w:r w:rsidR="001C1A46" w:rsidRPr="0054556C">
        <w:rPr>
          <w:rFonts w:ascii="Arial" w:hAnsi="Arial" w:cs="Arial"/>
          <w:sz w:val="20"/>
          <w:szCs w:val="20"/>
        </w:rPr>
        <w:t xml:space="preserve">has </w:t>
      </w:r>
      <w:r w:rsidR="002D1DBB" w:rsidRPr="0054556C">
        <w:rPr>
          <w:rFonts w:ascii="Arial" w:hAnsi="Arial" w:cs="Arial"/>
          <w:sz w:val="20"/>
          <w:szCs w:val="20"/>
        </w:rPr>
        <w:t xml:space="preserve">actively </w:t>
      </w:r>
      <w:r w:rsidR="001C1A46" w:rsidRPr="0054556C">
        <w:rPr>
          <w:rFonts w:ascii="Arial" w:hAnsi="Arial" w:cs="Arial"/>
          <w:sz w:val="20"/>
          <w:szCs w:val="20"/>
        </w:rPr>
        <w:t>engaged with IUCN, UNESCO,</w:t>
      </w:r>
      <w:r w:rsidR="002D1DBB" w:rsidRPr="0054556C">
        <w:rPr>
          <w:rFonts w:ascii="Arial" w:hAnsi="Arial" w:cs="Arial"/>
          <w:sz w:val="20"/>
          <w:szCs w:val="20"/>
        </w:rPr>
        <w:t xml:space="preserve"> the World Bank, the IMF</w:t>
      </w:r>
      <w:r w:rsidR="001C1A46" w:rsidRPr="0054556C">
        <w:rPr>
          <w:rFonts w:ascii="Arial" w:hAnsi="Arial" w:cs="Arial"/>
          <w:sz w:val="20"/>
          <w:szCs w:val="20"/>
        </w:rPr>
        <w:t xml:space="preserve"> and the Seychelles Government, filed a constitutional petition on 18 September 2025, and mobilised </w:t>
      </w:r>
      <w:r w:rsidR="002D1DBB" w:rsidRPr="0054556C">
        <w:rPr>
          <w:rFonts w:ascii="Arial" w:hAnsi="Arial" w:cs="Arial"/>
          <w:sz w:val="20"/>
          <w:szCs w:val="20"/>
        </w:rPr>
        <w:t xml:space="preserve">national and </w:t>
      </w:r>
      <w:r w:rsidR="001C1A46" w:rsidRPr="0054556C">
        <w:rPr>
          <w:rFonts w:ascii="Arial" w:hAnsi="Arial" w:cs="Arial"/>
          <w:sz w:val="20"/>
          <w:szCs w:val="20"/>
        </w:rPr>
        <w:t>international advocacy for transparency</w:t>
      </w:r>
      <w:r w:rsidR="002D1DBB" w:rsidRPr="0054556C">
        <w:rPr>
          <w:rFonts w:ascii="Arial" w:hAnsi="Arial" w:cs="Arial"/>
          <w:sz w:val="20"/>
          <w:szCs w:val="20"/>
        </w:rPr>
        <w:t xml:space="preserve">, accountability, </w:t>
      </w:r>
      <w:r w:rsidR="001C1A46" w:rsidRPr="0054556C">
        <w:rPr>
          <w:rFonts w:ascii="Arial" w:hAnsi="Arial" w:cs="Arial"/>
          <w:sz w:val="20"/>
          <w:szCs w:val="20"/>
        </w:rPr>
        <w:t>and rule of law;</w:t>
      </w:r>
      <w:ins w:id="47" w:author="IUCN" w:date="2025-10-15T00:21:00Z" w16du:dateUtc="2025-10-15T04:21:00Z">
        <w:r>
          <w:rPr>
            <w:rFonts w:ascii="Arial" w:hAnsi="Arial" w:cs="Arial"/>
            <w:sz w:val="20"/>
            <w:szCs w:val="20"/>
          </w:rPr>
          <w:t>]</w:t>
        </w:r>
      </w:ins>
    </w:p>
    <w:p w14:paraId="1CCB9F35" w14:textId="77777777" w:rsidR="001C1A46" w:rsidRPr="0054556C" w:rsidRDefault="001C1A46" w:rsidP="0054556C">
      <w:pPr>
        <w:rPr>
          <w:rFonts w:ascii="Arial" w:hAnsi="Arial" w:cs="Arial"/>
          <w:sz w:val="20"/>
          <w:szCs w:val="20"/>
        </w:rPr>
      </w:pPr>
    </w:p>
    <w:p w14:paraId="4AA77DFC" w14:textId="0B3F71C6" w:rsidR="001C1A46" w:rsidRPr="0054556C" w:rsidRDefault="00CC1B38" w:rsidP="0054556C">
      <w:pPr>
        <w:rPr>
          <w:rFonts w:ascii="Arial" w:hAnsi="Arial" w:cs="Arial"/>
          <w:sz w:val="20"/>
          <w:szCs w:val="20"/>
        </w:rPr>
      </w:pPr>
      <w:ins w:id="48" w:author="IUCN" w:date="2025-10-15T00:21:00Z" w16du:dateUtc="2025-10-15T04:21:00Z">
        <w:r>
          <w:rPr>
            <w:rFonts w:ascii="Arial" w:hAnsi="Arial" w:cs="Arial"/>
            <w:sz w:val="20"/>
            <w:szCs w:val="20"/>
          </w:rPr>
          <w:t>[</w:t>
        </w:r>
      </w:ins>
      <w:r w:rsidR="001C1A46" w:rsidRPr="0054556C">
        <w:rPr>
          <w:rFonts w:ascii="Arial" w:hAnsi="Arial" w:cs="Arial"/>
          <w:sz w:val="20"/>
          <w:szCs w:val="20"/>
        </w:rPr>
        <w:t xml:space="preserve">RECALLING Decision 47 COM 7 of the World Heritage Committee (2025) requiring prior review of major interventions, and the </w:t>
      </w:r>
      <w:r w:rsidR="002D1DBB" w:rsidRPr="0054556C">
        <w:rPr>
          <w:rFonts w:ascii="Arial" w:hAnsi="Arial" w:cs="Arial"/>
          <w:sz w:val="20"/>
          <w:szCs w:val="20"/>
        </w:rPr>
        <w:t>A</w:t>
      </w:r>
      <w:r w:rsidR="001C1A46" w:rsidRPr="0054556C">
        <w:rPr>
          <w:rFonts w:ascii="Arial" w:hAnsi="Arial" w:cs="Arial"/>
          <w:sz w:val="20"/>
          <w:szCs w:val="20"/>
        </w:rPr>
        <w:t xml:space="preserve">dvisory </w:t>
      </w:r>
      <w:r w:rsidR="002D1DBB" w:rsidRPr="0054556C">
        <w:rPr>
          <w:rFonts w:ascii="Arial" w:hAnsi="Arial" w:cs="Arial"/>
          <w:sz w:val="20"/>
          <w:szCs w:val="20"/>
        </w:rPr>
        <w:t>O</w:t>
      </w:r>
      <w:r w:rsidR="001C1A46" w:rsidRPr="0054556C">
        <w:rPr>
          <w:rFonts w:ascii="Arial" w:hAnsi="Arial" w:cs="Arial"/>
          <w:sz w:val="20"/>
          <w:szCs w:val="20"/>
        </w:rPr>
        <w:t>pinion</w:t>
      </w:r>
      <w:r w:rsidR="002D1DBB" w:rsidRPr="0054556C">
        <w:rPr>
          <w:rFonts w:ascii="Arial" w:hAnsi="Arial" w:cs="Arial"/>
          <w:sz w:val="20"/>
          <w:szCs w:val="20"/>
        </w:rPr>
        <w:t xml:space="preserve"> of the International Court of Justice</w:t>
      </w:r>
      <w:r w:rsidR="001C1A46" w:rsidRPr="0054556C">
        <w:rPr>
          <w:rFonts w:ascii="Arial" w:hAnsi="Arial" w:cs="Arial"/>
          <w:sz w:val="20"/>
          <w:szCs w:val="20"/>
        </w:rPr>
        <w:t xml:space="preserve"> (23 July 2025) affirming States’ duty to prevent significant environmental harm;</w:t>
      </w:r>
      <w:r w:rsidR="007636D2">
        <w:rPr>
          <w:rFonts w:ascii="Arial" w:hAnsi="Arial" w:cs="Arial"/>
          <w:sz w:val="20"/>
          <w:szCs w:val="20"/>
        </w:rPr>
        <w:t xml:space="preserve"> and</w:t>
      </w:r>
      <w:ins w:id="49" w:author="IUCN" w:date="2025-10-15T00:21:00Z" w16du:dateUtc="2025-10-15T04:21:00Z">
        <w:r>
          <w:rPr>
            <w:rFonts w:ascii="Arial" w:hAnsi="Arial" w:cs="Arial"/>
            <w:sz w:val="20"/>
            <w:szCs w:val="20"/>
          </w:rPr>
          <w:t>]</w:t>
        </w:r>
      </w:ins>
    </w:p>
    <w:p w14:paraId="1698FC33" w14:textId="77777777" w:rsidR="001C1A46" w:rsidRPr="0054556C" w:rsidRDefault="001C1A46" w:rsidP="0054556C">
      <w:pPr>
        <w:rPr>
          <w:rFonts w:ascii="Arial" w:hAnsi="Arial" w:cs="Arial"/>
          <w:sz w:val="20"/>
          <w:szCs w:val="20"/>
        </w:rPr>
      </w:pPr>
    </w:p>
    <w:p w14:paraId="32AE83A6" w14:textId="76FD5F58" w:rsidR="002E0E43" w:rsidRPr="0054556C" w:rsidRDefault="00CC1B38" w:rsidP="0054556C">
      <w:pPr>
        <w:rPr>
          <w:rFonts w:ascii="Arial" w:hAnsi="Arial" w:cs="Arial"/>
          <w:sz w:val="20"/>
          <w:szCs w:val="20"/>
        </w:rPr>
      </w:pPr>
      <w:ins w:id="50" w:author="IUCN" w:date="2025-10-15T00:21:00Z" w16du:dateUtc="2025-10-15T04:21:00Z">
        <w:r>
          <w:rPr>
            <w:rFonts w:ascii="Arial" w:hAnsi="Arial" w:cs="Arial"/>
            <w:sz w:val="20"/>
            <w:szCs w:val="20"/>
          </w:rPr>
          <w:t>[</w:t>
        </w:r>
      </w:ins>
      <w:r w:rsidR="001C1A46" w:rsidRPr="0054556C">
        <w:rPr>
          <w:rFonts w:ascii="Arial" w:hAnsi="Arial" w:cs="Arial"/>
          <w:sz w:val="20"/>
          <w:szCs w:val="20"/>
        </w:rPr>
        <w:t xml:space="preserve">RECOGNISING The Assomption Pledge, put forward by Friends of Aldabra to the Government of Seychelles on 2 October 2025, calling for transparency, inclusion, and independent oversight to protect the </w:t>
      </w:r>
      <w:ins w:id="51" w:author="IUCN" w:date="2025-10-15T00:08:00Z" w16du:dateUtc="2025-10-15T04:08:00Z">
        <w:r w:rsidR="00F26E5E">
          <w:rPr>
            <w:rFonts w:ascii="Arial" w:hAnsi="Arial" w:cs="Arial"/>
            <w:sz w:val="20"/>
            <w:szCs w:val="20"/>
          </w:rPr>
          <w:t>[</w:t>
        </w:r>
      </w:ins>
      <w:r w:rsidR="001C1A46" w:rsidRPr="0054556C">
        <w:rPr>
          <w:rFonts w:ascii="Arial" w:hAnsi="Arial" w:cs="Arial"/>
          <w:sz w:val="20"/>
          <w:szCs w:val="20"/>
        </w:rPr>
        <w:t>Aldabra Group</w:t>
      </w:r>
      <w:ins w:id="52" w:author="IUCN" w:date="2025-10-15T00:08:00Z" w16du:dateUtc="2025-10-15T04:08:00Z">
        <w:r w:rsidR="00F26E5E">
          <w:rPr>
            <w:rFonts w:ascii="Arial" w:hAnsi="Arial" w:cs="Arial"/>
            <w:sz w:val="20"/>
            <w:szCs w:val="20"/>
          </w:rPr>
          <w:t>]</w:t>
        </w:r>
      </w:ins>
      <w:r w:rsidR="001C1A46" w:rsidRPr="0054556C">
        <w:rPr>
          <w:rFonts w:ascii="Arial" w:hAnsi="Arial" w:cs="Arial"/>
          <w:sz w:val="20"/>
          <w:szCs w:val="20"/>
        </w:rPr>
        <w:t>, which was disregarded</w:t>
      </w:r>
      <w:r w:rsidR="007636D2">
        <w:rPr>
          <w:rFonts w:ascii="Arial" w:hAnsi="Arial" w:cs="Arial"/>
          <w:sz w:val="20"/>
          <w:szCs w:val="20"/>
        </w:rPr>
        <w:t>;</w:t>
      </w:r>
      <w:ins w:id="53" w:author="IUCN" w:date="2025-10-13T14:17:00Z" w16du:dateUtc="2025-10-13T18:17:00Z">
        <w:r w:rsidR="00541B61">
          <w:rPr>
            <w:rFonts w:ascii="Arial" w:hAnsi="Arial" w:cs="Arial"/>
            <w:sz w:val="20"/>
            <w:szCs w:val="20"/>
          </w:rPr>
          <w:t>]</w:t>
        </w:r>
      </w:ins>
      <w:ins w:id="54" w:author="IUCN" w:date="2025-10-15T00:21:00Z" w16du:dateUtc="2025-10-15T04:21:00Z">
        <w:r>
          <w:rPr>
            <w:rFonts w:ascii="Arial" w:hAnsi="Arial" w:cs="Arial"/>
            <w:sz w:val="20"/>
            <w:szCs w:val="20"/>
          </w:rPr>
          <w:t>]</w:t>
        </w:r>
      </w:ins>
    </w:p>
    <w:p w14:paraId="0860E2C8" w14:textId="77777777" w:rsidR="001C1A46" w:rsidRPr="0054556C" w:rsidRDefault="001C1A46" w:rsidP="0054556C">
      <w:pPr>
        <w:rPr>
          <w:rFonts w:ascii="Arial" w:hAnsi="Arial" w:cs="Arial"/>
          <w:sz w:val="20"/>
          <w:szCs w:val="20"/>
        </w:rPr>
      </w:pPr>
    </w:p>
    <w:p w14:paraId="1D32EA88" w14:textId="2F9662DB" w:rsidR="001C1A46" w:rsidRPr="0054556C" w:rsidDel="005E0A6D" w:rsidRDefault="001C1A46" w:rsidP="0054556C">
      <w:pPr>
        <w:rPr>
          <w:del w:id="55" w:author="IUCN" w:date="2025-10-15T00:26:00Z" w16du:dateUtc="2025-10-15T04:26:00Z"/>
          <w:rFonts w:ascii="Arial" w:hAnsi="Arial" w:cs="Arial"/>
          <w:b/>
          <w:bCs/>
          <w:sz w:val="20"/>
          <w:szCs w:val="20"/>
        </w:rPr>
      </w:pPr>
      <w:r w:rsidRPr="0054556C">
        <w:rPr>
          <w:rFonts w:ascii="Arial" w:hAnsi="Arial" w:cs="Arial"/>
          <w:b/>
          <w:bCs/>
          <w:sz w:val="20"/>
          <w:szCs w:val="20"/>
        </w:rPr>
        <w:t>The IUCN World Conservation Congress 2025, at its session in Abu Dhabi, United Arab Emirates:</w:t>
      </w:r>
    </w:p>
    <w:p w14:paraId="455C3202" w14:textId="2FF4D0A7" w:rsidR="001C1A46" w:rsidRPr="0054556C" w:rsidDel="005E0A6D" w:rsidRDefault="001C1A46" w:rsidP="0054556C">
      <w:pPr>
        <w:rPr>
          <w:del w:id="56" w:author="IUCN" w:date="2025-10-15T00:26:00Z" w16du:dateUtc="2025-10-15T04:26:00Z"/>
          <w:rFonts w:ascii="Arial" w:hAnsi="Arial" w:cs="Arial"/>
          <w:sz w:val="20"/>
          <w:szCs w:val="20"/>
        </w:rPr>
      </w:pPr>
    </w:p>
    <w:p w14:paraId="2520CE99" w14:textId="77777777" w:rsidR="00C415D2" w:rsidRDefault="00C415D2">
      <w:pPr>
        <w:rPr>
          <w:ins w:id="57" w:author="IUCN" w:date="2025-10-15T05:05:00Z" w16du:dateUtc="2025-10-15T09:05:00Z"/>
          <w:rFonts w:ascii="Arial" w:hAnsi="Arial" w:cs="Arial"/>
          <w:sz w:val="20"/>
          <w:szCs w:val="20"/>
        </w:rPr>
      </w:pPr>
      <w:ins w:id="58" w:author="IUCN" w:date="2025-10-15T05:05:00Z" w16du:dateUtc="2025-10-15T09:05:00Z">
        <w:r>
          <w:rPr>
            <w:rFonts w:ascii="Arial" w:hAnsi="Arial" w:cs="Arial"/>
            <w:sz w:val="20"/>
            <w:szCs w:val="20"/>
          </w:rPr>
          <w:br w:type="page"/>
        </w:r>
      </w:ins>
    </w:p>
    <w:p w14:paraId="1D2AC0D8" w14:textId="615F6E8C" w:rsidR="004F4925" w:rsidRDefault="0054556C" w:rsidP="0054556C">
      <w:pPr>
        <w:rPr>
          <w:rFonts w:ascii="Arial" w:hAnsi="Arial" w:cs="Arial"/>
          <w:sz w:val="20"/>
          <w:szCs w:val="20"/>
        </w:rPr>
      </w:pPr>
      <w:r w:rsidRPr="0054556C">
        <w:rPr>
          <w:rFonts w:ascii="Arial" w:hAnsi="Arial" w:cs="Arial"/>
          <w:sz w:val="20"/>
          <w:szCs w:val="20"/>
        </w:rPr>
        <w:lastRenderedPageBreak/>
        <w:t xml:space="preserve">1. </w:t>
      </w:r>
      <w:del w:id="59" w:author="IUCN" w:date="2025-10-15T00:12:00Z" w16du:dateUtc="2025-10-15T04:12:00Z">
        <w:r w:rsidR="004F4925" w:rsidRPr="0054556C" w:rsidDel="00E86DAF">
          <w:rPr>
            <w:rFonts w:ascii="Arial" w:hAnsi="Arial" w:cs="Arial"/>
            <w:sz w:val="20"/>
            <w:szCs w:val="20"/>
          </w:rPr>
          <w:delText>URGES</w:delText>
        </w:r>
        <w:r w:rsidR="001C1A46" w:rsidRPr="0054556C" w:rsidDel="00E86DAF">
          <w:rPr>
            <w:rFonts w:ascii="Arial" w:hAnsi="Arial" w:cs="Arial"/>
            <w:sz w:val="20"/>
            <w:szCs w:val="20"/>
          </w:rPr>
          <w:delText xml:space="preserve"> </w:delText>
        </w:r>
      </w:del>
      <w:ins w:id="60" w:author="IUCN" w:date="2025-10-15T00:12:00Z" w16du:dateUtc="2025-10-15T04:12:00Z">
        <w:r w:rsidR="00E86DAF">
          <w:rPr>
            <w:rFonts w:ascii="Arial" w:hAnsi="Arial" w:cs="Arial"/>
            <w:sz w:val="20"/>
            <w:szCs w:val="20"/>
          </w:rPr>
          <w:t>ENCOURAGES</w:t>
        </w:r>
        <w:r w:rsidR="00E86DAF" w:rsidRPr="0054556C">
          <w:rPr>
            <w:rFonts w:ascii="Arial" w:hAnsi="Arial" w:cs="Arial"/>
            <w:sz w:val="20"/>
            <w:szCs w:val="20"/>
          </w:rPr>
          <w:t xml:space="preserve"> </w:t>
        </w:r>
      </w:ins>
      <w:r w:rsidR="001C1A46" w:rsidRPr="0054556C">
        <w:rPr>
          <w:rFonts w:ascii="Arial" w:hAnsi="Arial" w:cs="Arial"/>
          <w:sz w:val="20"/>
          <w:szCs w:val="20"/>
        </w:rPr>
        <w:t>the Government of Seychelles to:</w:t>
      </w:r>
    </w:p>
    <w:p w14:paraId="73524186" w14:textId="77777777" w:rsidR="0054556C" w:rsidRPr="0054556C" w:rsidRDefault="0054556C" w:rsidP="0054556C">
      <w:pPr>
        <w:rPr>
          <w:rFonts w:ascii="Arial" w:hAnsi="Arial" w:cs="Arial"/>
          <w:sz w:val="20"/>
          <w:szCs w:val="20"/>
        </w:rPr>
      </w:pPr>
    </w:p>
    <w:p w14:paraId="71E8568D" w14:textId="5871ECCF" w:rsidR="00AB483C" w:rsidRDefault="001E2A82" w:rsidP="0054556C">
      <w:pPr>
        <w:rPr>
          <w:rFonts w:ascii="Arial" w:hAnsi="Arial" w:cs="Arial"/>
          <w:sz w:val="20"/>
          <w:szCs w:val="20"/>
        </w:rPr>
      </w:pPr>
      <w:ins w:id="61" w:author="IUCN" w:date="2025-10-15T05:23:00Z" w16du:dateUtc="2025-10-15T09:23:00Z">
        <w:r>
          <w:rPr>
            <w:rFonts w:ascii="Arial" w:hAnsi="Arial" w:cs="Arial"/>
            <w:sz w:val="20"/>
            <w:szCs w:val="20"/>
          </w:rPr>
          <w:t>[</w:t>
        </w:r>
      </w:ins>
      <w:r w:rsidR="0054556C" w:rsidRPr="0054556C">
        <w:rPr>
          <w:rFonts w:ascii="Arial" w:hAnsi="Arial" w:cs="Arial"/>
          <w:sz w:val="20"/>
          <w:szCs w:val="20"/>
        </w:rPr>
        <w:t xml:space="preserve">a. </w:t>
      </w:r>
      <w:r w:rsidR="00AB483C" w:rsidRPr="0054556C">
        <w:rPr>
          <w:rFonts w:ascii="Arial" w:hAnsi="Arial" w:cs="Arial"/>
          <w:sz w:val="20"/>
          <w:szCs w:val="20"/>
        </w:rPr>
        <w:t>immediately</w:t>
      </w:r>
      <w:r w:rsidR="004F4925" w:rsidRPr="0054556C">
        <w:rPr>
          <w:rFonts w:ascii="Arial" w:hAnsi="Arial" w:cs="Arial"/>
          <w:sz w:val="20"/>
          <w:szCs w:val="20"/>
        </w:rPr>
        <w:t xml:space="preserve"> </w:t>
      </w:r>
      <w:proofErr w:type="gramStart"/>
      <w:r w:rsidR="004F4925" w:rsidRPr="0054556C">
        <w:rPr>
          <w:rFonts w:ascii="Arial" w:hAnsi="Arial" w:cs="Arial"/>
          <w:sz w:val="20"/>
          <w:szCs w:val="20"/>
        </w:rPr>
        <w:t>suspend</w:t>
      </w:r>
      <w:proofErr w:type="gramEnd"/>
      <w:r w:rsidR="004F4925" w:rsidRPr="0054556C">
        <w:rPr>
          <w:rFonts w:ascii="Arial" w:hAnsi="Arial" w:cs="Arial"/>
          <w:sz w:val="20"/>
          <w:szCs w:val="20"/>
        </w:rPr>
        <w:t xml:space="preserve"> all construction </w:t>
      </w:r>
      <w:r w:rsidR="00AB483C" w:rsidRPr="0054556C">
        <w:rPr>
          <w:rFonts w:ascii="Arial" w:hAnsi="Arial" w:cs="Arial"/>
          <w:sz w:val="20"/>
          <w:szCs w:val="20"/>
        </w:rPr>
        <w:t>on Assomption Island until a</w:t>
      </w:r>
      <w:r w:rsidR="007636D2">
        <w:rPr>
          <w:rFonts w:ascii="Arial" w:hAnsi="Arial" w:cs="Arial"/>
          <w:sz w:val="20"/>
          <w:szCs w:val="20"/>
        </w:rPr>
        <w:t>n</w:t>
      </w:r>
      <w:r w:rsidR="00AB483C" w:rsidRPr="0054556C">
        <w:rPr>
          <w:rFonts w:ascii="Arial" w:hAnsi="Arial" w:cs="Arial"/>
          <w:sz w:val="20"/>
          <w:szCs w:val="20"/>
        </w:rPr>
        <w:t xml:space="preserve"> independently validated </w:t>
      </w:r>
      <w:r w:rsidR="007636D2" w:rsidRPr="007636D2">
        <w:rPr>
          <w:rFonts w:ascii="Arial" w:hAnsi="Arial" w:cs="Arial"/>
          <w:sz w:val="20"/>
          <w:szCs w:val="20"/>
        </w:rPr>
        <w:t xml:space="preserve">Environmental and Social Impact Assessment </w:t>
      </w:r>
      <w:r w:rsidR="007636D2">
        <w:rPr>
          <w:rFonts w:ascii="Arial" w:hAnsi="Arial" w:cs="Arial"/>
          <w:sz w:val="20"/>
          <w:szCs w:val="20"/>
        </w:rPr>
        <w:t>(</w:t>
      </w:r>
      <w:r w:rsidR="00AB483C" w:rsidRPr="0054556C">
        <w:rPr>
          <w:rFonts w:ascii="Arial" w:hAnsi="Arial" w:cs="Arial"/>
          <w:sz w:val="20"/>
          <w:szCs w:val="20"/>
        </w:rPr>
        <w:t>ESIA</w:t>
      </w:r>
      <w:r w:rsidR="007636D2">
        <w:rPr>
          <w:rFonts w:ascii="Arial" w:hAnsi="Arial" w:cs="Arial"/>
          <w:sz w:val="20"/>
          <w:szCs w:val="20"/>
        </w:rPr>
        <w:t>)</w:t>
      </w:r>
      <w:r w:rsidR="00AB483C" w:rsidRPr="0054556C">
        <w:rPr>
          <w:rFonts w:ascii="Arial" w:hAnsi="Arial" w:cs="Arial"/>
          <w:sz w:val="20"/>
          <w:szCs w:val="20"/>
        </w:rPr>
        <w:t xml:space="preserve"> - including </w:t>
      </w:r>
      <w:r w:rsidR="004F4925" w:rsidRPr="0054556C">
        <w:rPr>
          <w:rFonts w:ascii="Arial" w:hAnsi="Arial" w:cs="Arial"/>
          <w:sz w:val="20"/>
          <w:szCs w:val="20"/>
        </w:rPr>
        <w:t>pending review of new evidence</w:t>
      </w:r>
      <w:r w:rsidR="00B3790C" w:rsidRPr="0054556C">
        <w:rPr>
          <w:rFonts w:ascii="Arial" w:hAnsi="Arial" w:cs="Arial"/>
          <w:sz w:val="20"/>
          <w:szCs w:val="20"/>
        </w:rPr>
        <w:t xml:space="preserve"> and concerns</w:t>
      </w:r>
      <w:r w:rsidR="004F4925" w:rsidRPr="0054556C">
        <w:rPr>
          <w:rFonts w:ascii="Arial" w:hAnsi="Arial" w:cs="Arial"/>
          <w:sz w:val="20"/>
          <w:szCs w:val="20"/>
        </w:rPr>
        <w:t xml:space="preserve"> (March – September 2025) of ecological harm</w:t>
      </w:r>
      <w:r w:rsidR="002E45A0" w:rsidRPr="0054556C">
        <w:rPr>
          <w:rFonts w:ascii="Arial" w:hAnsi="Arial" w:cs="Arial"/>
          <w:sz w:val="20"/>
          <w:szCs w:val="20"/>
        </w:rPr>
        <w:t xml:space="preserve"> and the Marine Spatial Plan signed into law in March 2025</w:t>
      </w:r>
      <w:r w:rsidR="004F4925" w:rsidRPr="0054556C">
        <w:rPr>
          <w:rFonts w:ascii="Arial" w:hAnsi="Arial" w:cs="Arial"/>
          <w:sz w:val="20"/>
          <w:szCs w:val="20"/>
        </w:rPr>
        <w:t xml:space="preserve"> </w:t>
      </w:r>
      <w:r w:rsidR="00AB483C" w:rsidRPr="0054556C">
        <w:rPr>
          <w:rFonts w:ascii="Arial" w:hAnsi="Arial" w:cs="Arial"/>
          <w:sz w:val="20"/>
          <w:szCs w:val="20"/>
        </w:rPr>
        <w:t xml:space="preserve">– </w:t>
      </w:r>
      <w:r w:rsidR="002D1DBB" w:rsidRPr="0054556C">
        <w:rPr>
          <w:rFonts w:ascii="Arial" w:hAnsi="Arial" w:cs="Arial"/>
          <w:sz w:val="20"/>
          <w:szCs w:val="20"/>
        </w:rPr>
        <w:t xml:space="preserve">is </w:t>
      </w:r>
      <w:r w:rsidR="00AB483C" w:rsidRPr="0054556C">
        <w:rPr>
          <w:rFonts w:ascii="Arial" w:hAnsi="Arial" w:cs="Arial"/>
          <w:sz w:val="20"/>
          <w:szCs w:val="20"/>
        </w:rPr>
        <w:t>completed with participation of Seychellois civil society, youth, scientists and affected communities;</w:t>
      </w:r>
      <w:ins w:id="62" w:author="IUCN" w:date="2025-10-15T05:23:00Z" w16du:dateUtc="2025-10-15T09:23:00Z">
        <w:r>
          <w:rPr>
            <w:rFonts w:ascii="Arial" w:hAnsi="Arial" w:cs="Arial"/>
            <w:sz w:val="20"/>
            <w:szCs w:val="20"/>
          </w:rPr>
          <w:t>]</w:t>
        </w:r>
      </w:ins>
    </w:p>
    <w:p w14:paraId="1FB22B68" w14:textId="77777777" w:rsidR="0054556C" w:rsidRPr="0054556C" w:rsidRDefault="0054556C" w:rsidP="0054556C">
      <w:pPr>
        <w:rPr>
          <w:rFonts w:ascii="Arial" w:hAnsi="Arial" w:cs="Arial"/>
          <w:sz w:val="20"/>
          <w:szCs w:val="20"/>
        </w:rPr>
      </w:pPr>
    </w:p>
    <w:p w14:paraId="519B56DF" w14:textId="6AB0B1D6" w:rsidR="004F4925" w:rsidRDefault="000554A1" w:rsidP="0054556C">
      <w:pPr>
        <w:rPr>
          <w:rFonts w:ascii="Arial" w:hAnsi="Arial" w:cs="Arial"/>
          <w:sz w:val="20"/>
          <w:szCs w:val="20"/>
        </w:rPr>
      </w:pPr>
      <w:ins w:id="63" w:author="IUCN" w:date="2025-10-15T05:22:00Z" w16du:dateUtc="2025-10-15T09:22:00Z">
        <w:r>
          <w:rPr>
            <w:rFonts w:ascii="Arial" w:hAnsi="Arial" w:cs="Arial"/>
            <w:sz w:val="20"/>
            <w:szCs w:val="20"/>
          </w:rPr>
          <w:t>[</w:t>
        </w:r>
      </w:ins>
      <w:r w:rsidR="0054556C" w:rsidRPr="0054556C">
        <w:rPr>
          <w:rFonts w:ascii="Arial" w:hAnsi="Arial" w:cs="Arial"/>
          <w:sz w:val="20"/>
          <w:szCs w:val="20"/>
        </w:rPr>
        <w:t xml:space="preserve">b. </w:t>
      </w:r>
      <w:r w:rsidR="001C1A46" w:rsidRPr="0054556C">
        <w:rPr>
          <w:rFonts w:ascii="Arial" w:hAnsi="Arial" w:cs="Arial"/>
          <w:sz w:val="20"/>
          <w:szCs w:val="20"/>
        </w:rPr>
        <w:t>submit all related project documentation</w:t>
      </w:r>
      <w:r w:rsidR="00AB483C" w:rsidRPr="0054556C">
        <w:rPr>
          <w:rFonts w:ascii="Arial" w:hAnsi="Arial" w:cs="Arial"/>
          <w:sz w:val="20"/>
          <w:szCs w:val="20"/>
        </w:rPr>
        <w:t xml:space="preserve"> including the Stop Notice of 15 May 2025 and other 2025 evidence</w:t>
      </w:r>
      <w:r w:rsidR="001C1A46" w:rsidRPr="0054556C">
        <w:rPr>
          <w:rFonts w:ascii="Arial" w:hAnsi="Arial" w:cs="Arial"/>
          <w:sz w:val="20"/>
          <w:szCs w:val="20"/>
        </w:rPr>
        <w:t xml:space="preserve"> to the UNESCO World Heritage Centre and IUCN for review, in line with obligations under the World Heritage</w:t>
      </w:r>
      <w:r w:rsidR="00CE31EE">
        <w:rPr>
          <w:rFonts w:ascii="Arial" w:hAnsi="Arial" w:cs="Arial"/>
          <w:sz w:val="20"/>
          <w:szCs w:val="20"/>
        </w:rPr>
        <w:t xml:space="preserve"> Convention</w:t>
      </w:r>
      <w:r w:rsidR="00B3790C" w:rsidRPr="0054556C">
        <w:rPr>
          <w:rFonts w:ascii="Arial" w:hAnsi="Arial" w:cs="Arial"/>
          <w:sz w:val="20"/>
          <w:szCs w:val="20"/>
        </w:rPr>
        <w:t>;</w:t>
      </w:r>
      <w:ins w:id="64" w:author="IUCN" w:date="2025-10-15T05:22:00Z" w16du:dateUtc="2025-10-15T09:22:00Z">
        <w:r>
          <w:rPr>
            <w:rFonts w:ascii="Arial" w:hAnsi="Arial" w:cs="Arial"/>
            <w:sz w:val="20"/>
            <w:szCs w:val="20"/>
          </w:rPr>
          <w:t>]</w:t>
        </w:r>
      </w:ins>
      <w:r w:rsidR="00B3790C" w:rsidRPr="0054556C">
        <w:rPr>
          <w:rFonts w:ascii="Arial" w:hAnsi="Arial" w:cs="Arial"/>
          <w:sz w:val="20"/>
          <w:szCs w:val="20"/>
        </w:rPr>
        <w:t xml:space="preserve"> </w:t>
      </w:r>
    </w:p>
    <w:p w14:paraId="2DACE5E9" w14:textId="77777777" w:rsidR="0054556C" w:rsidRPr="0054556C" w:rsidRDefault="0054556C" w:rsidP="0054556C">
      <w:pPr>
        <w:rPr>
          <w:rFonts w:ascii="Arial" w:hAnsi="Arial" w:cs="Arial"/>
          <w:sz w:val="20"/>
          <w:szCs w:val="20"/>
        </w:rPr>
      </w:pPr>
    </w:p>
    <w:p w14:paraId="5BDDBC7A" w14:textId="304E2AC1" w:rsidR="002E45A0" w:rsidRDefault="002845B7" w:rsidP="0054556C">
      <w:pPr>
        <w:rPr>
          <w:rFonts w:ascii="Arial" w:hAnsi="Arial" w:cs="Arial"/>
          <w:sz w:val="20"/>
          <w:szCs w:val="20"/>
        </w:rPr>
      </w:pPr>
      <w:ins w:id="65" w:author="IUCN" w:date="2025-10-15T05:13:00Z" w16du:dateUtc="2025-10-15T09:13:00Z">
        <w:r>
          <w:rPr>
            <w:rFonts w:ascii="Arial" w:hAnsi="Arial" w:cs="Arial"/>
            <w:sz w:val="20"/>
            <w:szCs w:val="20"/>
          </w:rPr>
          <w:t>[</w:t>
        </w:r>
      </w:ins>
      <w:r w:rsidR="0054556C" w:rsidRPr="0054556C">
        <w:rPr>
          <w:rFonts w:ascii="Arial" w:hAnsi="Arial" w:cs="Arial"/>
          <w:sz w:val="20"/>
          <w:szCs w:val="20"/>
        </w:rPr>
        <w:t xml:space="preserve">c. </w:t>
      </w:r>
      <w:r w:rsidR="00072162" w:rsidRPr="0054556C">
        <w:rPr>
          <w:rFonts w:ascii="Arial" w:hAnsi="Arial" w:cs="Arial"/>
          <w:sz w:val="20"/>
          <w:szCs w:val="20"/>
        </w:rPr>
        <w:t xml:space="preserve">work with IUCN and national experts to </w:t>
      </w:r>
      <w:r w:rsidR="001C1A46" w:rsidRPr="0054556C">
        <w:rPr>
          <w:rFonts w:ascii="Arial" w:hAnsi="Arial" w:cs="Arial"/>
          <w:sz w:val="20"/>
          <w:szCs w:val="20"/>
        </w:rPr>
        <w:t>establish an</w:t>
      </w:r>
      <w:del w:id="66" w:author="IUCN" w:date="2025-10-14T23:47:00Z" w16du:dateUtc="2025-10-15T03:47:00Z">
        <w:r w:rsidR="001C1A46" w:rsidRPr="0054556C" w:rsidDel="00DE0729">
          <w:rPr>
            <w:rFonts w:ascii="Arial" w:hAnsi="Arial" w:cs="Arial"/>
            <w:sz w:val="20"/>
            <w:szCs w:val="20"/>
          </w:rPr>
          <w:delText xml:space="preserve"> independent</w:delText>
        </w:r>
      </w:del>
      <w:r w:rsidR="001C1A46" w:rsidRPr="0054556C">
        <w:rPr>
          <w:rFonts w:ascii="Arial" w:hAnsi="Arial" w:cs="Arial"/>
          <w:sz w:val="20"/>
          <w:szCs w:val="20"/>
        </w:rPr>
        <w:t xml:space="preserve"> oversight committee</w:t>
      </w:r>
      <w:ins w:id="67" w:author="IUCN" w:date="2025-10-15T05:26:00Z" w16du:dateUtc="2025-10-15T09:26:00Z">
        <w:r w:rsidR="00156B5C">
          <w:rPr>
            <w:rFonts w:ascii="Arial" w:hAnsi="Arial" w:cs="Arial"/>
            <w:sz w:val="20"/>
            <w:szCs w:val="20"/>
          </w:rPr>
          <w:t xml:space="preserve"> in support of the Government of Seychelles</w:t>
        </w:r>
      </w:ins>
      <w:r w:rsidR="001C1A46" w:rsidRPr="0054556C">
        <w:rPr>
          <w:rFonts w:ascii="Arial" w:hAnsi="Arial" w:cs="Arial"/>
          <w:sz w:val="20"/>
          <w:szCs w:val="20"/>
        </w:rPr>
        <w:t xml:space="preserve"> including</w:t>
      </w:r>
      <w:ins w:id="68" w:author="IUCN" w:date="2025-10-14T23:47:00Z" w16du:dateUtc="2025-10-15T03:47:00Z">
        <w:r w:rsidR="00DE0729">
          <w:rPr>
            <w:rFonts w:ascii="Arial" w:hAnsi="Arial" w:cs="Arial"/>
            <w:sz w:val="20"/>
            <w:szCs w:val="20"/>
          </w:rPr>
          <w:t xml:space="preserve"> independent</w:t>
        </w:r>
      </w:ins>
      <w:r w:rsidR="001C1A46" w:rsidRPr="0054556C">
        <w:rPr>
          <w:rFonts w:ascii="Arial" w:hAnsi="Arial" w:cs="Arial"/>
          <w:sz w:val="20"/>
          <w:szCs w:val="20"/>
        </w:rPr>
        <w:t xml:space="preserve"> representatives from Seychellois civil society (particularly youth)</w:t>
      </w:r>
      <w:r w:rsidR="00072162" w:rsidRPr="0054556C">
        <w:rPr>
          <w:rFonts w:ascii="Arial" w:hAnsi="Arial" w:cs="Arial"/>
          <w:sz w:val="20"/>
          <w:szCs w:val="20"/>
        </w:rPr>
        <w:t xml:space="preserve"> t</w:t>
      </w:r>
      <w:r w:rsidR="001C1A46" w:rsidRPr="0054556C">
        <w:rPr>
          <w:rFonts w:ascii="Arial" w:hAnsi="Arial" w:cs="Arial"/>
          <w:sz w:val="20"/>
          <w:szCs w:val="20"/>
        </w:rPr>
        <w:t>o ensure transparency</w:t>
      </w:r>
      <w:r w:rsidR="00072162" w:rsidRPr="0054556C">
        <w:rPr>
          <w:rFonts w:ascii="Arial" w:hAnsi="Arial" w:cs="Arial"/>
          <w:sz w:val="20"/>
          <w:szCs w:val="20"/>
        </w:rPr>
        <w:t xml:space="preserve"> &amp; </w:t>
      </w:r>
      <w:r w:rsidR="001C1A46" w:rsidRPr="0054556C">
        <w:rPr>
          <w:rFonts w:ascii="Arial" w:hAnsi="Arial" w:cs="Arial"/>
          <w:sz w:val="20"/>
          <w:szCs w:val="20"/>
        </w:rPr>
        <w:t xml:space="preserve">accountability in all future development </w:t>
      </w:r>
      <w:ins w:id="69" w:author="IUCN" w:date="2025-10-15T05:11:00Z" w16du:dateUtc="2025-10-15T09:11:00Z">
        <w:r w:rsidR="00152215">
          <w:rPr>
            <w:rFonts w:ascii="Arial" w:hAnsi="Arial" w:cs="Arial"/>
            <w:sz w:val="20"/>
            <w:szCs w:val="20"/>
          </w:rPr>
          <w:t>on Assomption Island and Aldabra Atoll</w:t>
        </w:r>
      </w:ins>
      <w:ins w:id="70" w:author="IUCN" w:date="2025-10-15T05:25:00Z" w16du:dateUtc="2025-10-15T09:25:00Z">
        <w:r w:rsidR="00232F71">
          <w:rPr>
            <w:rFonts w:ascii="Arial" w:hAnsi="Arial" w:cs="Arial"/>
            <w:sz w:val="20"/>
            <w:szCs w:val="20"/>
          </w:rPr>
          <w:t xml:space="preserve"> due to its relevance to a World Heritage property</w:t>
        </w:r>
      </w:ins>
      <w:del w:id="71" w:author="IUCN" w:date="2025-10-15T05:11:00Z" w16du:dateUtc="2025-10-15T09:11:00Z">
        <w:r w:rsidR="001C1A46" w:rsidRPr="0054556C" w:rsidDel="00152215">
          <w:rPr>
            <w:rFonts w:ascii="Arial" w:hAnsi="Arial" w:cs="Arial"/>
            <w:sz w:val="20"/>
            <w:szCs w:val="20"/>
          </w:rPr>
          <w:delText>within the Aldabra Group</w:delText>
        </w:r>
      </w:del>
      <w:r w:rsidR="002E45A0" w:rsidRPr="0054556C">
        <w:rPr>
          <w:rFonts w:ascii="Arial" w:hAnsi="Arial" w:cs="Arial"/>
          <w:sz w:val="20"/>
          <w:szCs w:val="20"/>
        </w:rPr>
        <w:t xml:space="preserve">, </w:t>
      </w:r>
      <w:del w:id="72" w:author="IUCN" w:date="2025-10-14T23:14:00Z" w16du:dateUtc="2025-10-15T03:14:00Z">
        <w:r w:rsidR="002E45A0" w:rsidRPr="0054556C" w:rsidDel="00EB493A">
          <w:rPr>
            <w:rFonts w:ascii="Arial" w:hAnsi="Arial" w:cs="Arial"/>
            <w:sz w:val="20"/>
            <w:szCs w:val="20"/>
          </w:rPr>
          <w:delText xml:space="preserve">following </w:delText>
        </w:r>
        <w:r w:rsidR="00A16270" w:rsidRPr="0054556C" w:rsidDel="00EB493A">
          <w:rPr>
            <w:rFonts w:ascii="Arial" w:hAnsi="Arial" w:cs="Arial"/>
            <w:sz w:val="20"/>
            <w:szCs w:val="20"/>
          </w:rPr>
          <w:delText xml:space="preserve">the </w:delText>
        </w:r>
        <w:r w:rsidR="002E45A0" w:rsidRPr="0054556C" w:rsidDel="00EB493A">
          <w:rPr>
            <w:rFonts w:ascii="Arial" w:hAnsi="Arial" w:cs="Arial"/>
            <w:sz w:val="20"/>
            <w:szCs w:val="20"/>
          </w:rPr>
          <w:delText xml:space="preserve">meeting </w:delText>
        </w:r>
        <w:r w:rsidR="00A16270" w:rsidRPr="0054556C" w:rsidDel="00EB493A">
          <w:rPr>
            <w:rFonts w:ascii="Arial" w:hAnsi="Arial" w:cs="Arial"/>
            <w:sz w:val="20"/>
            <w:szCs w:val="20"/>
          </w:rPr>
          <w:delText xml:space="preserve">(June 2025) </w:delText>
        </w:r>
        <w:r w:rsidR="002E45A0" w:rsidRPr="0054556C" w:rsidDel="00EB493A">
          <w:rPr>
            <w:rFonts w:ascii="Arial" w:hAnsi="Arial" w:cs="Arial"/>
            <w:sz w:val="20"/>
            <w:szCs w:val="20"/>
          </w:rPr>
          <w:delText>between the Seychelles State Member and Friends of Aldabra</w:delText>
        </w:r>
      </w:del>
      <w:del w:id="73" w:author="IUCN" w:date="2025-10-14T23:15:00Z" w16du:dateUtc="2025-10-15T03:15:00Z">
        <w:r w:rsidR="002E45A0" w:rsidRPr="0054556C" w:rsidDel="00EB493A">
          <w:rPr>
            <w:rFonts w:ascii="Arial" w:hAnsi="Arial" w:cs="Arial"/>
            <w:sz w:val="20"/>
            <w:szCs w:val="20"/>
          </w:rPr>
          <w:delText xml:space="preserve">, at which a petition and independent </w:delText>
        </w:r>
        <w:r w:rsidR="00CE31EE" w:rsidDel="00EB493A">
          <w:rPr>
            <w:rFonts w:ascii="Arial" w:hAnsi="Arial" w:cs="Arial"/>
            <w:sz w:val="20"/>
            <w:szCs w:val="20"/>
          </w:rPr>
          <w:delText>Environmental Impact Assessment</w:delText>
        </w:r>
        <w:r w:rsidR="002E45A0" w:rsidRPr="0054556C" w:rsidDel="00EB493A">
          <w:rPr>
            <w:rFonts w:ascii="Arial" w:hAnsi="Arial" w:cs="Arial"/>
            <w:sz w:val="20"/>
            <w:szCs w:val="20"/>
          </w:rPr>
          <w:delText xml:space="preserve"> were submitted without result</w:delText>
        </w:r>
      </w:del>
      <w:r w:rsidR="00B3790C" w:rsidRPr="0054556C">
        <w:rPr>
          <w:rFonts w:ascii="Arial" w:hAnsi="Arial" w:cs="Arial"/>
          <w:sz w:val="20"/>
          <w:szCs w:val="20"/>
        </w:rPr>
        <w:t>; and</w:t>
      </w:r>
      <w:ins w:id="74" w:author="IUCN" w:date="2025-10-15T05:13:00Z" w16du:dateUtc="2025-10-15T09:13:00Z">
        <w:r>
          <w:rPr>
            <w:rFonts w:ascii="Arial" w:hAnsi="Arial" w:cs="Arial"/>
            <w:sz w:val="20"/>
            <w:szCs w:val="20"/>
          </w:rPr>
          <w:t>]</w:t>
        </w:r>
      </w:ins>
    </w:p>
    <w:p w14:paraId="6D995C47" w14:textId="77777777" w:rsidR="0054556C" w:rsidRPr="0054556C" w:rsidRDefault="0054556C" w:rsidP="0054556C">
      <w:pPr>
        <w:rPr>
          <w:rFonts w:ascii="Arial" w:hAnsi="Arial" w:cs="Arial"/>
          <w:sz w:val="20"/>
          <w:szCs w:val="20"/>
        </w:rPr>
      </w:pPr>
    </w:p>
    <w:p w14:paraId="40084916" w14:textId="4CCCE8A4" w:rsidR="00B3790C" w:rsidRPr="0054556C" w:rsidDel="00152215" w:rsidRDefault="0054556C" w:rsidP="0054556C">
      <w:pPr>
        <w:rPr>
          <w:del w:id="75" w:author="IUCN" w:date="2025-10-15T05:11:00Z" w16du:dateUtc="2025-10-15T09:11:00Z"/>
          <w:rFonts w:ascii="Arial" w:hAnsi="Arial" w:cs="Arial"/>
          <w:sz w:val="20"/>
          <w:szCs w:val="20"/>
        </w:rPr>
      </w:pPr>
      <w:del w:id="76" w:author="IUCN" w:date="2025-10-15T05:11:00Z" w16du:dateUtc="2025-10-15T09:11:00Z">
        <w:r w:rsidRPr="0054556C" w:rsidDel="00152215">
          <w:rPr>
            <w:rFonts w:ascii="Arial" w:hAnsi="Arial" w:cs="Arial"/>
            <w:sz w:val="20"/>
            <w:szCs w:val="20"/>
          </w:rPr>
          <w:delText xml:space="preserve">d. </w:delText>
        </w:r>
        <w:r w:rsidR="00B3790C" w:rsidRPr="0054556C" w:rsidDel="00152215">
          <w:rPr>
            <w:rFonts w:ascii="Arial" w:hAnsi="Arial" w:cs="Arial"/>
            <w:sz w:val="20"/>
            <w:szCs w:val="20"/>
          </w:rPr>
          <w:delText>support the exploration of extending the site’s boundaries to encompass the full Aldabra Group</w:delText>
        </w:r>
        <w:r w:rsidR="00CE31EE" w:rsidDel="00152215">
          <w:rPr>
            <w:rFonts w:ascii="Arial" w:hAnsi="Arial" w:cs="Arial"/>
            <w:sz w:val="20"/>
            <w:szCs w:val="20"/>
          </w:rPr>
          <w:delText>;</w:delText>
        </w:r>
      </w:del>
    </w:p>
    <w:p w14:paraId="72E82240" w14:textId="77777777" w:rsidR="001C1A46" w:rsidRPr="0054556C" w:rsidRDefault="001C1A46" w:rsidP="0054556C">
      <w:pPr>
        <w:rPr>
          <w:rFonts w:ascii="Arial" w:hAnsi="Arial" w:cs="Arial"/>
          <w:sz w:val="20"/>
          <w:szCs w:val="20"/>
        </w:rPr>
      </w:pPr>
    </w:p>
    <w:p w14:paraId="11913DD8" w14:textId="10C0BA4A" w:rsidR="002E45A0" w:rsidDel="00C5287C" w:rsidRDefault="0054556C" w:rsidP="0054556C">
      <w:pPr>
        <w:rPr>
          <w:del w:id="77" w:author="IUCN" w:date="2025-10-15T05:41:00Z" w16du:dateUtc="2025-10-15T09:41:00Z"/>
          <w:rFonts w:ascii="Arial" w:hAnsi="Arial" w:cs="Arial"/>
          <w:sz w:val="20"/>
          <w:szCs w:val="20"/>
        </w:rPr>
      </w:pPr>
      <w:r w:rsidRPr="0054556C">
        <w:rPr>
          <w:rFonts w:ascii="Arial" w:hAnsi="Arial" w:cs="Arial"/>
          <w:sz w:val="20"/>
          <w:szCs w:val="20"/>
        </w:rPr>
        <w:t xml:space="preserve">2. </w:t>
      </w:r>
      <w:r w:rsidR="001C1A46" w:rsidRPr="0054556C">
        <w:rPr>
          <w:rFonts w:ascii="Arial" w:hAnsi="Arial" w:cs="Arial"/>
          <w:sz w:val="20"/>
          <w:szCs w:val="20"/>
        </w:rPr>
        <w:t xml:space="preserve">REQUESTS the IUCN </w:t>
      </w:r>
      <w:r w:rsidR="006776B6" w:rsidRPr="0054556C">
        <w:rPr>
          <w:rFonts w:ascii="Arial" w:hAnsi="Arial" w:cs="Arial"/>
          <w:sz w:val="20"/>
          <w:szCs w:val="20"/>
        </w:rPr>
        <w:t>Director General</w:t>
      </w:r>
      <w:ins w:id="78" w:author="IUCN" w:date="2025-10-15T05:31:00Z" w16du:dateUtc="2025-10-15T09:31:00Z">
        <w:r w:rsidR="00BA0EB2">
          <w:rPr>
            <w:rFonts w:ascii="Arial" w:hAnsi="Arial" w:cs="Arial"/>
            <w:sz w:val="20"/>
            <w:szCs w:val="20"/>
          </w:rPr>
          <w:t xml:space="preserve"> and </w:t>
        </w:r>
        <w:r w:rsidR="00BA0EB2" w:rsidRPr="0054556C">
          <w:rPr>
            <w:rFonts w:ascii="Arial" w:hAnsi="Arial" w:cs="Arial"/>
            <w:sz w:val="20"/>
            <w:szCs w:val="20"/>
          </w:rPr>
          <w:t>relevant Commissions</w:t>
        </w:r>
      </w:ins>
      <w:r w:rsidR="001C1A46" w:rsidRPr="0054556C">
        <w:rPr>
          <w:rFonts w:ascii="Arial" w:hAnsi="Arial" w:cs="Arial"/>
          <w:sz w:val="20"/>
          <w:szCs w:val="20"/>
        </w:rPr>
        <w:t>,</w:t>
      </w:r>
      <w:ins w:id="79" w:author="IUCN" w:date="2025-10-15T05:31:00Z" w16du:dateUtc="2025-10-15T09:31:00Z">
        <w:r w:rsidR="008D0B89">
          <w:rPr>
            <w:rFonts w:ascii="Arial" w:hAnsi="Arial" w:cs="Arial"/>
            <w:sz w:val="20"/>
            <w:szCs w:val="20"/>
          </w:rPr>
          <w:t xml:space="preserve"> in coordination with UNESCO </w:t>
        </w:r>
        <w:r w:rsidR="00BA0EB2" w:rsidRPr="0054556C">
          <w:rPr>
            <w:rFonts w:ascii="Arial" w:hAnsi="Arial" w:cs="Arial"/>
            <w:sz w:val="20"/>
            <w:szCs w:val="20"/>
          </w:rPr>
          <w:t>World Heritage Centre</w:t>
        </w:r>
      </w:ins>
      <w:del w:id="80" w:author="IUCN" w:date="2025-10-15T05:32:00Z" w16du:dateUtc="2025-10-15T09:32:00Z">
        <w:r w:rsidR="001C1A46" w:rsidRPr="0054556C" w:rsidDel="00BA0EB2">
          <w:rPr>
            <w:rFonts w:ascii="Arial" w:hAnsi="Arial" w:cs="Arial"/>
            <w:sz w:val="20"/>
            <w:szCs w:val="20"/>
          </w:rPr>
          <w:delText xml:space="preserve"> with the </w:delText>
        </w:r>
      </w:del>
      <w:del w:id="81" w:author="IUCN" w:date="2025-10-15T05:31:00Z" w16du:dateUtc="2025-10-15T09:31:00Z">
        <w:r w:rsidR="001C1A46" w:rsidRPr="0054556C" w:rsidDel="00BA0EB2">
          <w:rPr>
            <w:rFonts w:ascii="Arial" w:hAnsi="Arial" w:cs="Arial"/>
            <w:sz w:val="20"/>
            <w:szCs w:val="20"/>
          </w:rPr>
          <w:delText>World Heritage Centre and relevant Commissions</w:delText>
        </w:r>
      </w:del>
      <w:del w:id="82" w:author="IUCN" w:date="2025-10-15T05:58:00Z" w16du:dateUtc="2025-10-15T09:58:00Z">
        <w:r w:rsidR="001C1A46" w:rsidRPr="0054556C" w:rsidDel="00F01BFA">
          <w:rPr>
            <w:rFonts w:ascii="Arial" w:hAnsi="Arial" w:cs="Arial"/>
            <w:sz w:val="20"/>
            <w:szCs w:val="20"/>
          </w:rPr>
          <w:delText>,</w:delText>
        </w:r>
      </w:del>
      <w:r w:rsidR="001C1A46" w:rsidRPr="0054556C">
        <w:rPr>
          <w:rFonts w:ascii="Arial" w:hAnsi="Arial" w:cs="Arial"/>
          <w:sz w:val="20"/>
          <w:szCs w:val="20"/>
        </w:rPr>
        <w:t xml:space="preserve"> to</w:t>
      </w:r>
      <w:ins w:id="83" w:author="IUCN" w:date="2025-10-15T05:58:00Z" w16du:dateUtc="2025-10-15T09:58:00Z">
        <w:r w:rsidR="00F01BFA">
          <w:rPr>
            <w:rFonts w:ascii="Arial" w:hAnsi="Arial" w:cs="Arial"/>
            <w:sz w:val="20"/>
            <w:szCs w:val="20"/>
          </w:rPr>
          <w:t xml:space="preserve"> </w:t>
        </w:r>
      </w:ins>
      <w:del w:id="84" w:author="IUCN" w:date="2025-10-15T05:57:00Z" w16du:dateUtc="2025-10-15T09:57:00Z">
        <w:r w:rsidR="002E45A0" w:rsidRPr="0054556C" w:rsidDel="00853FD3">
          <w:rPr>
            <w:rFonts w:ascii="Arial" w:hAnsi="Arial" w:cs="Arial"/>
            <w:sz w:val="20"/>
            <w:szCs w:val="20"/>
          </w:rPr>
          <w:delText>:</w:delText>
        </w:r>
      </w:del>
    </w:p>
    <w:p w14:paraId="5FB516EE" w14:textId="4DC4B8FC" w:rsidR="0054556C" w:rsidRPr="0054556C" w:rsidDel="00A12657" w:rsidRDefault="0054556C" w:rsidP="0054556C">
      <w:pPr>
        <w:rPr>
          <w:del w:id="85" w:author="IUCN" w:date="2025-10-15T05:41:00Z" w16du:dateUtc="2025-10-15T09:41:00Z"/>
          <w:rFonts w:ascii="Arial" w:hAnsi="Arial" w:cs="Arial"/>
          <w:sz w:val="20"/>
          <w:szCs w:val="20"/>
        </w:rPr>
      </w:pPr>
    </w:p>
    <w:p w14:paraId="5CA3BC6C" w14:textId="668260EA" w:rsidR="008861A3" w:rsidRPr="0054556C" w:rsidDel="009200C8" w:rsidRDefault="0054556C" w:rsidP="0054556C">
      <w:pPr>
        <w:rPr>
          <w:del w:id="86" w:author="IUCN" w:date="2025-10-15T05:40:00Z" w16du:dateUtc="2025-10-15T09:40:00Z"/>
          <w:rFonts w:ascii="Arial" w:hAnsi="Arial" w:cs="Arial"/>
          <w:sz w:val="20"/>
          <w:szCs w:val="20"/>
        </w:rPr>
      </w:pPr>
      <w:del w:id="87" w:author="IUCN" w:date="2025-10-15T05:41:00Z" w16du:dateUtc="2025-10-15T09:41:00Z">
        <w:r w:rsidRPr="0054556C" w:rsidDel="00A12657">
          <w:rPr>
            <w:rFonts w:ascii="Arial" w:hAnsi="Arial" w:cs="Arial"/>
            <w:sz w:val="20"/>
            <w:szCs w:val="20"/>
          </w:rPr>
          <w:delText xml:space="preserve">a. </w:delText>
        </w:r>
        <w:r w:rsidR="00A16270" w:rsidRPr="0054556C" w:rsidDel="00A12657">
          <w:rPr>
            <w:rFonts w:ascii="Arial" w:hAnsi="Arial" w:cs="Arial"/>
            <w:sz w:val="20"/>
            <w:szCs w:val="20"/>
          </w:rPr>
          <w:delText>urgently undertake</w:delText>
        </w:r>
        <w:r w:rsidR="002E45A0" w:rsidRPr="0054556C" w:rsidDel="00A12657">
          <w:rPr>
            <w:rFonts w:ascii="Arial" w:hAnsi="Arial" w:cs="Arial"/>
            <w:sz w:val="20"/>
            <w:szCs w:val="20"/>
          </w:rPr>
          <w:delText xml:space="preserve"> IUCN’s review</w:delText>
        </w:r>
        <w:r w:rsidR="00A16270" w:rsidRPr="0054556C" w:rsidDel="00A12657">
          <w:rPr>
            <w:rFonts w:ascii="Arial" w:hAnsi="Arial" w:cs="Arial"/>
            <w:sz w:val="20"/>
            <w:szCs w:val="20"/>
          </w:rPr>
          <w:delText xml:space="preserve"> of</w:delText>
        </w:r>
        <w:r w:rsidR="002E45A0" w:rsidRPr="0054556C" w:rsidDel="00A12657">
          <w:rPr>
            <w:rFonts w:ascii="Arial" w:hAnsi="Arial" w:cs="Arial"/>
            <w:sz w:val="20"/>
            <w:szCs w:val="20"/>
          </w:rPr>
          <w:delText xml:space="preserve"> </w:delText>
        </w:r>
        <w:r w:rsidR="00B3790C" w:rsidRPr="0054556C" w:rsidDel="00A12657">
          <w:rPr>
            <w:rFonts w:ascii="Arial" w:hAnsi="Arial" w:cs="Arial"/>
            <w:sz w:val="20"/>
            <w:szCs w:val="20"/>
          </w:rPr>
          <w:delText xml:space="preserve">all submitted information </w:delText>
        </w:r>
        <w:r w:rsidR="002E45A0" w:rsidRPr="0054556C" w:rsidDel="00A12657">
          <w:rPr>
            <w:rFonts w:ascii="Arial" w:hAnsi="Arial" w:cs="Arial"/>
            <w:sz w:val="20"/>
            <w:szCs w:val="20"/>
          </w:rPr>
          <w:delText>and new evide</w:delText>
        </w:r>
        <w:r w:rsidR="00CC0F4E" w:rsidRPr="0054556C" w:rsidDel="00A12657">
          <w:rPr>
            <w:rFonts w:ascii="Arial" w:hAnsi="Arial" w:cs="Arial"/>
            <w:sz w:val="20"/>
            <w:szCs w:val="20"/>
          </w:rPr>
          <w:delText>nce received since January 2025, noting civil-society</w:delText>
        </w:r>
        <w:r w:rsidR="00C2629F" w:rsidRPr="0054556C" w:rsidDel="00A12657">
          <w:rPr>
            <w:rFonts w:ascii="Arial" w:hAnsi="Arial" w:cs="Arial"/>
            <w:sz w:val="20"/>
            <w:szCs w:val="20"/>
          </w:rPr>
          <w:delText xml:space="preserve"> </w:delText>
        </w:r>
        <w:r w:rsidR="00CC0F4E" w:rsidRPr="0054556C" w:rsidDel="00A12657">
          <w:rPr>
            <w:rFonts w:ascii="Arial" w:hAnsi="Arial" w:cs="Arial"/>
            <w:sz w:val="20"/>
            <w:szCs w:val="20"/>
          </w:rPr>
          <w:delText xml:space="preserve">communications </w:delText>
        </w:r>
        <w:r w:rsidR="00C2629F" w:rsidRPr="0054556C" w:rsidDel="00A12657">
          <w:rPr>
            <w:rFonts w:ascii="Arial" w:hAnsi="Arial" w:cs="Arial"/>
            <w:sz w:val="20"/>
            <w:szCs w:val="20"/>
          </w:rPr>
          <w:delText>which have been submitted in September 2025</w:delText>
        </w:r>
        <w:r w:rsidR="00CC0F4E" w:rsidRPr="0054556C" w:rsidDel="00A12657">
          <w:rPr>
            <w:rFonts w:ascii="Arial" w:hAnsi="Arial" w:cs="Arial"/>
            <w:sz w:val="20"/>
            <w:szCs w:val="20"/>
          </w:rPr>
          <w:delText>;</w:delText>
        </w:r>
      </w:del>
    </w:p>
    <w:p w14:paraId="73238E75" w14:textId="54BB3D34" w:rsidR="0054556C" w:rsidDel="00F01BFA" w:rsidRDefault="001B53A5" w:rsidP="0054556C">
      <w:pPr>
        <w:rPr>
          <w:del w:id="88" w:author="IUCN" w:date="2025-10-15T05:40:00Z" w16du:dateUtc="2025-10-15T09:40:00Z"/>
          <w:rFonts w:ascii="Arial" w:hAnsi="Arial" w:cs="Arial"/>
          <w:sz w:val="20"/>
          <w:szCs w:val="20"/>
        </w:rPr>
      </w:pPr>
      <w:ins w:id="89" w:author="IUCN" w:date="2025-10-15T05:54:00Z" w16du:dateUtc="2025-10-15T09:54:00Z">
        <w:r>
          <w:rPr>
            <w:rFonts w:ascii="Arial" w:hAnsi="Arial" w:cs="Arial"/>
            <w:sz w:val="20"/>
            <w:szCs w:val="20"/>
          </w:rPr>
          <w:t xml:space="preserve">provide </w:t>
        </w:r>
      </w:ins>
      <w:ins w:id="90" w:author="IUCN" w:date="2025-10-15T05:55:00Z" w16du:dateUtc="2025-10-15T09:55:00Z">
        <w:r>
          <w:rPr>
            <w:rFonts w:ascii="Arial" w:hAnsi="Arial" w:cs="Arial"/>
            <w:sz w:val="20"/>
            <w:szCs w:val="20"/>
          </w:rPr>
          <w:t xml:space="preserve">technical assistance, capacity building, and financial resources to support Seychelles </w:t>
        </w:r>
        <w:r w:rsidR="00496BFC">
          <w:rPr>
            <w:rFonts w:ascii="Arial" w:hAnsi="Arial" w:cs="Arial"/>
            <w:sz w:val="20"/>
            <w:szCs w:val="20"/>
          </w:rPr>
          <w:t xml:space="preserve">in </w:t>
        </w:r>
        <w:r w:rsidR="00F524EB">
          <w:rPr>
            <w:rFonts w:ascii="Arial" w:hAnsi="Arial" w:cs="Arial"/>
            <w:sz w:val="20"/>
            <w:szCs w:val="20"/>
          </w:rPr>
          <w:t>implementing</w:t>
        </w:r>
        <w:r w:rsidR="00496BFC">
          <w:rPr>
            <w:rFonts w:ascii="Arial" w:hAnsi="Arial" w:cs="Arial"/>
            <w:sz w:val="20"/>
            <w:szCs w:val="20"/>
          </w:rPr>
          <w:t xml:space="preserve"> its National Biodiversity Strategy and Action Plan; </w:t>
        </w:r>
      </w:ins>
    </w:p>
    <w:p w14:paraId="159D9F9F" w14:textId="77777777" w:rsidR="00F01BFA" w:rsidRDefault="00F01BFA" w:rsidP="0054556C">
      <w:pPr>
        <w:rPr>
          <w:ins w:id="91" w:author="IUCN" w:date="2025-10-15T05:58:00Z" w16du:dateUtc="2025-10-15T09:58:00Z"/>
          <w:rFonts w:ascii="Arial" w:hAnsi="Arial" w:cs="Arial"/>
          <w:sz w:val="20"/>
          <w:szCs w:val="20"/>
        </w:rPr>
      </w:pPr>
    </w:p>
    <w:p w14:paraId="1034FFD3" w14:textId="77777777" w:rsidR="00F01BFA" w:rsidRDefault="00F01BFA" w:rsidP="0054556C">
      <w:pPr>
        <w:rPr>
          <w:ins w:id="92" w:author="IUCN" w:date="2025-10-15T05:58:00Z" w16du:dateUtc="2025-10-15T09:58:00Z"/>
          <w:rFonts w:ascii="Arial" w:hAnsi="Arial" w:cs="Arial"/>
          <w:sz w:val="20"/>
          <w:szCs w:val="20"/>
        </w:rPr>
      </w:pPr>
    </w:p>
    <w:p w14:paraId="42E23EEB" w14:textId="77777777" w:rsidR="000C5A54" w:rsidRDefault="000C5A54" w:rsidP="0054556C">
      <w:pPr>
        <w:rPr>
          <w:ins w:id="93" w:author="IUCN" w:date="2025-10-15T05:54:00Z" w16du:dateUtc="2025-10-15T09:54:00Z"/>
          <w:rFonts w:ascii="Arial" w:hAnsi="Arial" w:cs="Arial"/>
          <w:sz w:val="20"/>
          <w:szCs w:val="20"/>
        </w:rPr>
      </w:pPr>
    </w:p>
    <w:p w14:paraId="1C3C85EA" w14:textId="208EB734" w:rsidR="00A12657" w:rsidRDefault="0054556C" w:rsidP="0054556C">
      <w:pPr>
        <w:rPr>
          <w:ins w:id="94" w:author="IUCN" w:date="2025-10-15T05:41:00Z" w16du:dateUtc="2025-10-15T09:41:00Z"/>
          <w:rFonts w:ascii="Arial" w:hAnsi="Arial" w:cs="Arial"/>
          <w:sz w:val="20"/>
          <w:szCs w:val="20"/>
        </w:rPr>
      </w:pPr>
      <w:del w:id="95" w:author="IUCN" w:date="2025-10-15T05:41:00Z" w16du:dateUtc="2025-10-15T09:41:00Z">
        <w:r w:rsidRPr="0054556C" w:rsidDel="00C5287C">
          <w:rPr>
            <w:rFonts w:ascii="Arial" w:hAnsi="Arial" w:cs="Arial"/>
            <w:sz w:val="20"/>
            <w:szCs w:val="20"/>
          </w:rPr>
          <w:delText>b</w:delText>
        </w:r>
      </w:del>
      <w:ins w:id="96" w:author="IUCN" w:date="2025-10-15T05:56:00Z" w16du:dateUtc="2025-10-15T09:56:00Z">
        <w:r w:rsidR="00F524EB">
          <w:rPr>
            <w:rFonts w:ascii="Arial" w:hAnsi="Arial" w:cs="Arial"/>
            <w:sz w:val="20"/>
            <w:szCs w:val="20"/>
          </w:rPr>
          <w:t>[</w:t>
        </w:r>
      </w:ins>
      <w:ins w:id="97" w:author="IUCN" w:date="2025-10-15T05:41:00Z" w16du:dateUtc="2025-10-15T09:41:00Z">
        <w:r w:rsidR="00C5287C">
          <w:rPr>
            <w:rFonts w:ascii="Arial" w:hAnsi="Arial" w:cs="Arial"/>
            <w:sz w:val="20"/>
            <w:szCs w:val="20"/>
          </w:rPr>
          <w:t>a</w:t>
        </w:r>
      </w:ins>
      <w:r w:rsidRPr="0054556C">
        <w:rPr>
          <w:rFonts w:ascii="Arial" w:hAnsi="Arial" w:cs="Arial"/>
          <w:sz w:val="20"/>
          <w:szCs w:val="20"/>
        </w:rPr>
        <w:t xml:space="preserve">. </w:t>
      </w:r>
      <w:proofErr w:type="gramStart"/>
      <w:r w:rsidR="001C1A46" w:rsidRPr="0054556C">
        <w:rPr>
          <w:rFonts w:ascii="Arial" w:hAnsi="Arial" w:cs="Arial"/>
          <w:sz w:val="20"/>
          <w:szCs w:val="20"/>
        </w:rPr>
        <w:t>provide</w:t>
      </w:r>
      <w:proofErr w:type="gramEnd"/>
      <w:r w:rsidR="001C1A46" w:rsidRPr="0054556C">
        <w:rPr>
          <w:rFonts w:ascii="Arial" w:hAnsi="Arial" w:cs="Arial"/>
          <w:sz w:val="20"/>
          <w:szCs w:val="20"/>
        </w:rPr>
        <w:t xml:space="preserve"> urgent technical assistance, assess threats </w:t>
      </w:r>
      <w:r w:rsidR="00CC0F4E" w:rsidRPr="0054556C">
        <w:rPr>
          <w:rFonts w:ascii="Arial" w:hAnsi="Arial" w:cs="Arial"/>
          <w:sz w:val="20"/>
          <w:szCs w:val="20"/>
        </w:rPr>
        <w:t xml:space="preserve">and </w:t>
      </w:r>
      <w:r w:rsidR="00B3790C" w:rsidRPr="0054556C">
        <w:rPr>
          <w:rFonts w:ascii="Arial" w:hAnsi="Arial" w:cs="Arial"/>
          <w:sz w:val="20"/>
          <w:szCs w:val="20"/>
        </w:rPr>
        <w:t>potential</w:t>
      </w:r>
      <w:r w:rsidR="00CC0F4E" w:rsidRPr="0054556C">
        <w:rPr>
          <w:rFonts w:ascii="Arial" w:hAnsi="Arial" w:cs="Arial"/>
          <w:sz w:val="20"/>
          <w:szCs w:val="20"/>
        </w:rPr>
        <w:t xml:space="preserve"> damage </w:t>
      </w:r>
      <w:r w:rsidR="001C1A46" w:rsidRPr="0054556C">
        <w:rPr>
          <w:rFonts w:ascii="Arial" w:hAnsi="Arial" w:cs="Arial"/>
          <w:sz w:val="20"/>
          <w:szCs w:val="20"/>
        </w:rPr>
        <w:t>to Aldabra’s Outstanding Universal Value</w:t>
      </w:r>
      <w:ins w:id="98" w:author="IUCN" w:date="2025-10-15T05:40:00Z" w16du:dateUtc="2025-10-15T09:40:00Z">
        <w:r w:rsidR="00A12657" w:rsidRPr="00A12657">
          <w:rPr>
            <w:rFonts w:ascii="Arial" w:hAnsi="Arial" w:cs="Arial"/>
            <w:sz w:val="20"/>
            <w:szCs w:val="20"/>
          </w:rPr>
          <w:t xml:space="preserve"> </w:t>
        </w:r>
        <w:r w:rsidR="00A12657">
          <w:rPr>
            <w:rFonts w:ascii="Arial" w:hAnsi="Arial" w:cs="Arial"/>
            <w:sz w:val="20"/>
            <w:szCs w:val="20"/>
          </w:rPr>
          <w:t>which could include an independent expert mission to collect evidence and review construction activities on Assomption Island</w:t>
        </w:r>
      </w:ins>
      <w:r w:rsidR="00B3790C" w:rsidRPr="0054556C">
        <w:rPr>
          <w:rFonts w:ascii="Arial" w:hAnsi="Arial" w:cs="Arial"/>
          <w:sz w:val="20"/>
          <w:szCs w:val="20"/>
        </w:rPr>
        <w:t>;</w:t>
      </w:r>
      <w:del w:id="99" w:author="IUCN" w:date="2025-10-15T05:42:00Z" w16du:dateUtc="2025-10-15T09:42:00Z">
        <w:r w:rsidR="00CE31EE" w:rsidDel="00C5287C">
          <w:rPr>
            <w:rFonts w:ascii="Arial" w:hAnsi="Arial" w:cs="Arial"/>
            <w:sz w:val="20"/>
            <w:szCs w:val="20"/>
          </w:rPr>
          <w:delText xml:space="preserve"> </w:delText>
        </w:r>
      </w:del>
    </w:p>
    <w:p w14:paraId="28A3B85F" w14:textId="77777777" w:rsidR="00A12657" w:rsidRDefault="00A12657" w:rsidP="0054556C">
      <w:pPr>
        <w:rPr>
          <w:ins w:id="100" w:author="IUCN" w:date="2025-10-15T05:41:00Z" w16du:dateUtc="2025-10-15T09:41:00Z"/>
          <w:rFonts w:ascii="Arial" w:hAnsi="Arial" w:cs="Arial"/>
          <w:sz w:val="20"/>
          <w:szCs w:val="20"/>
        </w:rPr>
      </w:pPr>
    </w:p>
    <w:p w14:paraId="5AEE272E" w14:textId="4E3A2B06" w:rsidR="00A12657" w:rsidRDefault="00C5287C" w:rsidP="00A12657">
      <w:pPr>
        <w:rPr>
          <w:ins w:id="101" w:author="IUCN" w:date="2025-10-15T05:41:00Z" w16du:dateUtc="2025-10-15T09:41:00Z"/>
          <w:rFonts w:ascii="Arial" w:hAnsi="Arial" w:cs="Arial"/>
          <w:sz w:val="20"/>
          <w:szCs w:val="20"/>
        </w:rPr>
      </w:pPr>
      <w:ins w:id="102" w:author="IUCN" w:date="2025-10-15T05:41:00Z" w16du:dateUtc="2025-10-15T09:41:00Z">
        <w:r>
          <w:rPr>
            <w:rFonts w:ascii="Arial" w:hAnsi="Arial" w:cs="Arial"/>
            <w:sz w:val="20"/>
            <w:szCs w:val="20"/>
          </w:rPr>
          <w:t>b</w:t>
        </w:r>
        <w:r w:rsidR="00A12657" w:rsidRPr="0054556C">
          <w:rPr>
            <w:rFonts w:ascii="Arial" w:hAnsi="Arial" w:cs="Arial"/>
            <w:sz w:val="20"/>
            <w:szCs w:val="20"/>
          </w:rPr>
          <w:t xml:space="preserve">. urgently </w:t>
        </w:r>
        <w:proofErr w:type="gramStart"/>
        <w:r w:rsidR="00A12657" w:rsidRPr="0054556C">
          <w:rPr>
            <w:rFonts w:ascii="Arial" w:hAnsi="Arial" w:cs="Arial"/>
            <w:sz w:val="20"/>
            <w:szCs w:val="20"/>
          </w:rPr>
          <w:t>review</w:t>
        </w:r>
        <w:proofErr w:type="gramEnd"/>
        <w:r w:rsidR="00A12657" w:rsidRPr="0054556C">
          <w:rPr>
            <w:rFonts w:ascii="Arial" w:hAnsi="Arial" w:cs="Arial"/>
            <w:sz w:val="20"/>
            <w:szCs w:val="20"/>
          </w:rPr>
          <w:t xml:space="preserve"> all submitted </w:t>
        </w:r>
        <w:r>
          <w:rPr>
            <w:rFonts w:ascii="Arial" w:hAnsi="Arial" w:cs="Arial"/>
            <w:sz w:val="20"/>
            <w:szCs w:val="20"/>
          </w:rPr>
          <w:t xml:space="preserve">and collected </w:t>
        </w:r>
        <w:r w:rsidR="00A12657" w:rsidRPr="0054556C">
          <w:rPr>
            <w:rFonts w:ascii="Arial" w:hAnsi="Arial" w:cs="Arial"/>
            <w:sz w:val="20"/>
            <w:szCs w:val="20"/>
          </w:rPr>
          <w:t>information and new evidence received since January 2025, noting civil-society communications which have been submitted in September 2025;</w:t>
        </w:r>
        <w:r>
          <w:rPr>
            <w:rFonts w:ascii="Arial" w:hAnsi="Arial" w:cs="Arial"/>
            <w:sz w:val="20"/>
            <w:szCs w:val="20"/>
          </w:rPr>
          <w:t xml:space="preserve"> and</w:t>
        </w:r>
      </w:ins>
    </w:p>
    <w:p w14:paraId="05BD1F8E" w14:textId="77777777" w:rsidR="00A12657" w:rsidRDefault="00A12657" w:rsidP="0054556C">
      <w:pPr>
        <w:rPr>
          <w:ins w:id="103" w:author="IUCN" w:date="2025-10-15T05:41:00Z" w16du:dateUtc="2025-10-15T09:41:00Z"/>
          <w:rFonts w:ascii="Arial" w:hAnsi="Arial" w:cs="Arial"/>
          <w:sz w:val="20"/>
          <w:szCs w:val="20"/>
        </w:rPr>
      </w:pPr>
    </w:p>
    <w:p w14:paraId="4624551F" w14:textId="3705A59E" w:rsidR="002E45A0" w:rsidRPr="0054556C" w:rsidDel="00C5287C" w:rsidRDefault="00CE31EE" w:rsidP="0054556C">
      <w:pPr>
        <w:rPr>
          <w:del w:id="104" w:author="IUCN" w:date="2025-10-15T05:42:00Z" w16du:dateUtc="2025-10-15T09:42:00Z"/>
          <w:rFonts w:ascii="Arial" w:hAnsi="Arial" w:cs="Arial"/>
          <w:sz w:val="20"/>
          <w:szCs w:val="20"/>
        </w:rPr>
      </w:pPr>
      <w:del w:id="105" w:author="IUCN" w:date="2025-10-15T05:42:00Z" w16du:dateUtc="2025-10-15T09:42:00Z">
        <w:r w:rsidDel="00C5287C">
          <w:rPr>
            <w:rFonts w:ascii="Arial" w:hAnsi="Arial" w:cs="Arial"/>
            <w:sz w:val="20"/>
            <w:szCs w:val="20"/>
          </w:rPr>
          <w:delText>and</w:delText>
        </w:r>
      </w:del>
    </w:p>
    <w:p w14:paraId="12F6DC8C" w14:textId="77777777" w:rsidR="0054556C" w:rsidRDefault="0054556C" w:rsidP="0054556C">
      <w:pPr>
        <w:rPr>
          <w:rFonts w:ascii="Arial" w:hAnsi="Arial" w:cs="Arial"/>
          <w:sz w:val="20"/>
          <w:szCs w:val="20"/>
        </w:rPr>
      </w:pPr>
    </w:p>
    <w:p w14:paraId="39D438C1" w14:textId="43E4FC67" w:rsidR="002E45A0" w:rsidRPr="0054556C" w:rsidRDefault="0054556C" w:rsidP="0054556C">
      <w:pPr>
        <w:rPr>
          <w:rFonts w:ascii="Arial" w:hAnsi="Arial" w:cs="Arial"/>
          <w:sz w:val="20"/>
          <w:szCs w:val="20"/>
        </w:rPr>
      </w:pPr>
      <w:r w:rsidRPr="0054556C">
        <w:rPr>
          <w:rFonts w:ascii="Arial" w:hAnsi="Arial" w:cs="Arial"/>
          <w:sz w:val="20"/>
          <w:szCs w:val="20"/>
        </w:rPr>
        <w:t xml:space="preserve">c. </w:t>
      </w:r>
      <w:proofErr w:type="gramStart"/>
      <w:r w:rsidR="00CC0F4E" w:rsidRPr="0054556C">
        <w:rPr>
          <w:rFonts w:ascii="Arial" w:hAnsi="Arial" w:cs="Arial"/>
          <w:sz w:val="20"/>
          <w:szCs w:val="20"/>
        </w:rPr>
        <w:t>strengthen</w:t>
      </w:r>
      <w:proofErr w:type="gramEnd"/>
      <w:r w:rsidR="00CC0F4E" w:rsidRPr="0054556C">
        <w:rPr>
          <w:rFonts w:ascii="Arial" w:hAnsi="Arial" w:cs="Arial"/>
          <w:sz w:val="20"/>
          <w:szCs w:val="20"/>
        </w:rPr>
        <w:t xml:space="preserve"> global procedures to ensure timely IUCN review of future developments adjacent to World Heritage properties</w:t>
      </w:r>
      <w:r w:rsidR="00CE31EE">
        <w:rPr>
          <w:rFonts w:ascii="Arial" w:hAnsi="Arial" w:cs="Arial"/>
          <w:sz w:val="20"/>
          <w:szCs w:val="20"/>
        </w:rPr>
        <w:t>; and</w:t>
      </w:r>
      <w:ins w:id="106" w:author="IUCN" w:date="2025-10-13T14:16:00Z" w16du:dateUtc="2025-10-13T18:16:00Z">
        <w:r w:rsidR="00541B61">
          <w:rPr>
            <w:rFonts w:ascii="Arial" w:hAnsi="Arial" w:cs="Arial"/>
            <w:sz w:val="20"/>
            <w:szCs w:val="20"/>
          </w:rPr>
          <w:t>]</w:t>
        </w:r>
      </w:ins>
    </w:p>
    <w:p w14:paraId="4359297A" w14:textId="77777777" w:rsidR="001C1A46" w:rsidRPr="0054556C" w:rsidRDefault="001C1A46" w:rsidP="0054556C">
      <w:pPr>
        <w:rPr>
          <w:rFonts w:ascii="Arial" w:hAnsi="Arial" w:cs="Arial"/>
          <w:sz w:val="20"/>
          <w:szCs w:val="20"/>
        </w:rPr>
      </w:pPr>
    </w:p>
    <w:p w14:paraId="1BFB9A6D" w14:textId="7B098A8C" w:rsidR="00CC0F4E" w:rsidRPr="0054556C" w:rsidRDefault="00541B61" w:rsidP="0054556C">
      <w:pPr>
        <w:rPr>
          <w:rFonts w:ascii="Arial" w:hAnsi="Arial" w:cs="Arial"/>
          <w:sz w:val="20"/>
          <w:szCs w:val="20"/>
        </w:rPr>
      </w:pPr>
      <w:ins w:id="107" w:author="IUCN" w:date="2025-10-13T14:16:00Z" w16du:dateUtc="2025-10-13T18:16:00Z">
        <w:r>
          <w:rPr>
            <w:rFonts w:ascii="Arial" w:hAnsi="Arial" w:cs="Arial"/>
            <w:sz w:val="20"/>
            <w:szCs w:val="20"/>
          </w:rPr>
          <w:t>[</w:t>
        </w:r>
      </w:ins>
      <w:r w:rsidR="0054556C" w:rsidRPr="0054556C">
        <w:rPr>
          <w:rFonts w:ascii="Arial" w:hAnsi="Arial" w:cs="Arial"/>
          <w:sz w:val="20"/>
          <w:szCs w:val="20"/>
        </w:rPr>
        <w:t xml:space="preserve">3. </w:t>
      </w:r>
      <w:r w:rsidR="001C1A46" w:rsidRPr="0054556C">
        <w:rPr>
          <w:rFonts w:ascii="Arial" w:hAnsi="Arial" w:cs="Arial"/>
          <w:sz w:val="20"/>
          <w:szCs w:val="20"/>
        </w:rPr>
        <w:t>CALLS UPON all IUCN Members to</w:t>
      </w:r>
      <w:r w:rsidR="00CC0F4E" w:rsidRPr="0054556C">
        <w:rPr>
          <w:rFonts w:ascii="Arial" w:hAnsi="Arial" w:cs="Arial"/>
          <w:sz w:val="20"/>
          <w:szCs w:val="20"/>
        </w:rPr>
        <w:t>:</w:t>
      </w:r>
    </w:p>
    <w:p w14:paraId="3D5D52F1" w14:textId="77777777" w:rsidR="0054556C" w:rsidRDefault="0054556C" w:rsidP="0054556C">
      <w:pPr>
        <w:rPr>
          <w:rFonts w:ascii="Arial" w:hAnsi="Arial" w:cs="Arial"/>
          <w:sz w:val="20"/>
          <w:szCs w:val="20"/>
        </w:rPr>
      </w:pPr>
    </w:p>
    <w:p w14:paraId="713B89BC" w14:textId="2377935E" w:rsidR="00CC0F4E" w:rsidRPr="0054556C" w:rsidRDefault="0054556C" w:rsidP="0054556C">
      <w:pPr>
        <w:rPr>
          <w:rFonts w:ascii="Arial" w:hAnsi="Arial" w:cs="Arial"/>
          <w:sz w:val="20"/>
          <w:szCs w:val="20"/>
        </w:rPr>
      </w:pPr>
      <w:r w:rsidRPr="0054556C">
        <w:rPr>
          <w:rFonts w:ascii="Arial" w:hAnsi="Arial" w:cs="Arial"/>
          <w:sz w:val="20"/>
          <w:szCs w:val="20"/>
        </w:rPr>
        <w:t xml:space="preserve">a. </w:t>
      </w:r>
      <w:r w:rsidR="001C1A46" w:rsidRPr="0054556C">
        <w:rPr>
          <w:rFonts w:ascii="Arial" w:hAnsi="Arial" w:cs="Arial"/>
          <w:sz w:val="20"/>
          <w:szCs w:val="20"/>
        </w:rPr>
        <w:t>support</w:t>
      </w:r>
      <w:r w:rsidR="00CC0F4E" w:rsidRPr="0054556C">
        <w:rPr>
          <w:rFonts w:ascii="Arial" w:hAnsi="Arial" w:cs="Arial"/>
          <w:sz w:val="20"/>
          <w:szCs w:val="20"/>
        </w:rPr>
        <w:t xml:space="preserve"> </w:t>
      </w:r>
      <w:r w:rsidR="001C1A46" w:rsidRPr="0054556C">
        <w:rPr>
          <w:rFonts w:ascii="Arial" w:hAnsi="Arial" w:cs="Arial"/>
          <w:sz w:val="20"/>
          <w:szCs w:val="20"/>
        </w:rPr>
        <w:t>Seychelles and other Small Island Developing States</w:t>
      </w:r>
      <w:r w:rsidR="00CC0F4E" w:rsidRPr="0054556C">
        <w:rPr>
          <w:rFonts w:ascii="Arial" w:hAnsi="Arial" w:cs="Arial"/>
          <w:sz w:val="20"/>
          <w:szCs w:val="20"/>
        </w:rPr>
        <w:t xml:space="preserve"> facing climate and development pressures</w:t>
      </w:r>
      <w:r w:rsidR="001C1A46" w:rsidRPr="0054556C">
        <w:rPr>
          <w:rFonts w:ascii="Arial" w:hAnsi="Arial" w:cs="Arial"/>
          <w:sz w:val="20"/>
          <w:szCs w:val="20"/>
        </w:rPr>
        <w:t xml:space="preserve"> in </w:t>
      </w:r>
      <w:r w:rsidR="00CC0F4E" w:rsidRPr="0054556C">
        <w:rPr>
          <w:rFonts w:ascii="Arial" w:hAnsi="Arial" w:cs="Arial"/>
          <w:sz w:val="20"/>
          <w:szCs w:val="20"/>
        </w:rPr>
        <w:t>strengthening transparent, science-based and inclusive decision-making, ensuring that World Heritage Sites and their buffer zones remain protected for all humanity; and</w:t>
      </w:r>
    </w:p>
    <w:p w14:paraId="023F4C6D" w14:textId="77777777" w:rsidR="0054556C" w:rsidRDefault="0054556C" w:rsidP="0054556C">
      <w:pPr>
        <w:rPr>
          <w:rFonts w:ascii="Arial" w:hAnsi="Arial" w:cs="Arial"/>
          <w:sz w:val="20"/>
          <w:szCs w:val="20"/>
        </w:rPr>
      </w:pPr>
    </w:p>
    <w:p w14:paraId="3A43B14A" w14:textId="50A2B3E9" w:rsidR="00B06879" w:rsidRPr="0054556C" w:rsidRDefault="0054556C" w:rsidP="0054556C">
      <w:pPr>
        <w:rPr>
          <w:rFonts w:ascii="Arial" w:hAnsi="Arial" w:cs="Arial"/>
          <w:sz w:val="20"/>
          <w:szCs w:val="20"/>
        </w:rPr>
      </w:pPr>
      <w:r w:rsidRPr="0054556C">
        <w:rPr>
          <w:rFonts w:ascii="Arial" w:hAnsi="Arial" w:cs="Arial"/>
          <w:sz w:val="20"/>
          <w:szCs w:val="20"/>
        </w:rPr>
        <w:t xml:space="preserve">b. </w:t>
      </w:r>
      <w:proofErr w:type="gramStart"/>
      <w:r w:rsidR="00CC0F4E" w:rsidRPr="0054556C">
        <w:rPr>
          <w:rFonts w:ascii="Arial" w:hAnsi="Arial" w:cs="Arial"/>
          <w:sz w:val="20"/>
          <w:szCs w:val="20"/>
        </w:rPr>
        <w:t>uphold</w:t>
      </w:r>
      <w:proofErr w:type="gramEnd"/>
      <w:r w:rsidR="00CC0F4E" w:rsidRPr="0054556C">
        <w:rPr>
          <w:rFonts w:ascii="Arial" w:hAnsi="Arial" w:cs="Arial"/>
          <w:sz w:val="20"/>
          <w:szCs w:val="20"/>
        </w:rPr>
        <w:t xml:space="preserve"> global standard</w:t>
      </w:r>
      <w:r w:rsidR="00DA4DDE" w:rsidRPr="0054556C">
        <w:rPr>
          <w:rFonts w:ascii="Arial" w:hAnsi="Arial" w:cs="Arial"/>
          <w:sz w:val="20"/>
          <w:szCs w:val="20"/>
        </w:rPr>
        <w:t xml:space="preserve">s </w:t>
      </w:r>
      <w:r w:rsidR="00CC0F4E" w:rsidRPr="0054556C">
        <w:rPr>
          <w:rFonts w:ascii="Arial" w:hAnsi="Arial" w:cs="Arial"/>
          <w:sz w:val="20"/>
          <w:szCs w:val="20"/>
        </w:rPr>
        <w:t xml:space="preserve">of Free, Prior and Informed Consent (FPIC) and </w:t>
      </w:r>
      <w:r w:rsidR="00DA4DDE" w:rsidRPr="0054556C">
        <w:rPr>
          <w:rFonts w:ascii="Arial" w:hAnsi="Arial" w:cs="Arial"/>
          <w:sz w:val="20"/>
          <w:szCs w:val="20"/>
        </w:rPr>
        <w:t>meaningful community participation in environmental governance, in line with IUCN policy, human-rights obligations and the Kunming-Montreal Global Biodiversity Framework.</w:t>
      </w:r>
      <w:ins w:id="108" w:author="IUCN" w:date="2025-10-13T14:17:00Z" w16du:dateUtc="2025-10-13T18:17:00Z">
        <w:r w:rsidR="00541B61">
          <w:rPr>
            <w:rFonts w:ascii="Arial" w:hAnsi="Arial" w:cs="Arial"/>
            <w:sz w:val="20"/>
            <w:szCs w:val="20"/>
          </w:rPr>
          <w:t>]</w:t>
        </w:r>
      </w:ins>
    </w:p>
    <w:sectPr w:rsidR="00B06879" w:rsidRPr="005455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A296C"/>
    <w:multiLevelType w:val="hybridMultilevel"/>
    <w:tmpl w:val="AD0635F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6A4763"/>
    <w:multiLevelType w:val="multilevel"/>
    <w:tmpl w:val="CAB4C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333084B"/>
    <w:multiLevelType w:val="hybridMultilevel"/>
    <w:tmpl w:val="B7688950"/>
    <w:lvl w:ilvl="0" w:tplc="2FF2DC3C">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4F55144"/>
    <w:multiLevelType w:val="hybridMultilevel"/>
    <w:tmpl w:val="B1D4B2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FB2418D"/>
    <w:multiLevelType w:val="hybridMultilevel"/>
    <w:tmpl w:val="7E923E3C"/>
    <w:lvl w:ilvl="0" w:tplc="2FF2DC3C">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16E12F5"/>
    <w:multiLevelType w:val="hybridMultilevel"/>
    <w:tmpl w:val="93DABB6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B1C58D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983264723">
    <w:abstractNumId w:val="6"/>
  </w:num>
  <w:num w:numId="2" w16cid:durableId="980884963">
    <w:abstractNumId w:val="5"/>
  </w:num>
  <w:num w:numId="3" w16cid:durableId="1997761286">
    <w:abstractNumId w:val="0"/>
  </w:num>
  <w:num w:numId="4" w16cid:durableId="209221508">
    <w:abstractNumId w:val="1"/>
  </w:num>
  <w:num w:numId="5" w16cid:durableId="58554020">
    <w:abstractNumId w:val="3"/>
  </w:num>
  <w:num w:numId="6" w16cid:durableId="546919526">
    <w:abstractNumId w:val="4"/>
  </w:num>
  <w:num w:numId="7" w16cid:durableId="725034080">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UCN">
    <w15:presenceInfo w15:providerId="None" w15:userId="IUC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A46"/>
    <w:rsid w:val="00025780"/>
    <w:rsid w:val="00052068"/>
    <w:rsid w:val="000554A1"/>
    <w:rsid w:val="00072162"/>
    <w:rsid w:val="000978C0"/>
    <w:rsid w:val="000A7BCD"/>
    <w:rsid w:val="000C181E"/>
    <w:rsid w:val="000C2D2C"/>
    <w:rsid w:val="000C5A54"/>
    <w:rsid w:val="000E31FB"/>
    <w:rsid w:val="000F3E31"/>
    <w:rsid w:val="001106C9"/>
    <w:rsid w:val="00136593"/>
    <w:rsid w:val="00152215"/>
    <w:rsid w:val="00156B5C"/>
    <w:rsid w:val="00177AE0"/>
    <w:rsid w:val="00191160"/>
    <w:rsid w:val="001A6F89"/>
    <w:rsid w:val="001B53A5"/>
    <w:rsid w:val="001C1A46"/>
    <w:rsid w:val="001E2A82"/>
    <w:rsid w:val="001E50FF"/>
    <w:rsid w:val="00232F71"/>
    <w:rsid w:val="002845B7"/>
    <w:rsid w:val="002A6368"/>
    <w:rsid w:val="002C21FD"/>
    <w:rsid w:val="002D1DBB"/>
    <w:rsid w:val="002E0E43"/>
    <w:rsid w:val="002E45A0"/>
    <w:rsid w:val="00317EB1"/>
    <w:rsid w:val="0035428F"/>
    <w:rsid w:val="003934AE"/>
    <w:rsid w:val="003E67C7"/>
    <w:rsid w:val="004326D8"/>
    <w:rsid w:val="004329FF"/>
    <w:rsid w:val="0045361E"/>
    <w:rsid w:val="00496BFC"/>
    <w:rsid w:val="004D215C"/>
    <w:rsid w:val="004D6FBA"/>
    <w:rsid w:val="004E670D"/>
    <w:rsid w:val="004F4925"/>
    <w:rsid w:val="00541B61"/>
    <w:rsid w:val="0054556C"/>
    <w:rsid w:val="005806D8"/>
    <w:rsid w:val="00591446"/>
    <w:rsid w:val="005A3C0B"/>
    <w:rsid w:val="005E0A6D"/>
    <w:rsid w:val="0061652A"/>
    <w:rsid w:val="006400BF"/>
    <w:rsid w:val="00643BFA"/>
    <w:rsid w:val="00644304"/>
    <w:rsid w:val="00655EFE"/>
    <w:rsid w:val="00657018"/>
    <w:rsid w:val="006776B6"/>
    <w:rsid w:val="006777D7"/>
    <w:rsid w:val="00720454"/>
    <w:rsid w:val="00735D68"/>
    <w:rsid w:val="007636D2"/>
    <w:rsid w:val="007B25B8"/>
    <w:rsid w:val="007D6316"/>
    <w:rsid w:val="007E2953"/>
    <w:rsid w:val="00823F1F"/>
    <w:rsid w:val="0082442C"/>
    <w:rsid w:val="00850B42"/>
    <w:rsid w:val="00853FD3"/>
    <w:rsid w:val="008669B8"/>
    <w:rsid w:val="008861A3"/>
    <w:rsid w:val="008C7E72"/>
    <w:rsid w:val="008D0B89"/>
    <w:rsid w:val="009051F9"/>
    <w:rsid w:val="0090532E"/>
    <w:rsid w:val="009200C8"/>
    <w:rsid w:val="00953EF0"/>
    <w:rsid w:val="0096494B"/>
    <w:rsid w:val="009C08B8"/>
    <w:rsid w:val="009C5AB6"/>
    <w:rsid w:val="009C66CC"/>
    <w:rsid w:val="009D2331"/>
    <w:rsid w:val="00A020D4"/>
    <w:rsid w:val="00A05EEA"/>
    <w:rsid w:val="00A12657"/>
    <w:rsid w:val="00A161C4"/>
    <w:rsid w:val="00A16270"/>
    <w:rsid w:val="00A273F8"/>
    <w:rsid w:val="00AB483C"/>
    <w:rsid w:val="00AB711D"/>
    <w:rsid w:val="00AB780E"/>
    <w:rsid w:val="00AF440D"/>
    <w:rsid w:val="00AF7E63"/>
    <w:rsid w:val="00B06879"/>
    <w:rsid w:val="00B30432"/>
    <w:rsid w:val="00B3790C"/>
    <w:rsid w:val="00B41A76"/>
    <w:rsid w:val="00B505AF"/>
    <w:rsid w:val="00B55430"/>
    <w:rsid w:val="00B76D54"/>
    <w:rsid w:val="00B934CD"/>
    <w:rsid w:val="00BA0EB2"/>
    <w:rsid w:val="00BD7345"/>
    <w:rsid w:val="00BF11AB"/>
    <w:rsid w:val="00C02C34"/>
    <w:rsid w:val="00C2629F"/>
    <w:rsid w:val="00C415D2"/>
    <w:rsid w:val="00C45615"/>
    <w:rsid w:val="00C5287C"/>
    <w:rsid w:val="00C96E0A"/>
    <w:rsid w:val="00CC0F4E"/>
    <w:rsid w:val="00CC1B38"/>
    <w:rsid w:val="00CE31EE"/>
    <w:rsid w:val="00D02D1D"/>
    <w:rsid w:val="00D11B97"/>
    <w:rsid w:val="00D22930"/>
    <w:rsid w:val="00D2566E"/>
    <w:rsid w:val="00D41214"/>
    <w:rsid w:val="00D431CD"/>
    <w:rsid w:val="00D53CA5"/>
    <w:rsid w:val="00D82669"/>
    <w:rsid w:val="00D86F68"/>
    <w:rsid w:val="00DA4DDE"/>
    <w:rsid w:val="00DA6E8A"/>
    <w:rsid w:val="00DC22E1"/>
    <w:rsid w:val="00DE0729"/>
    <w:rsid w:val="00DF26C3"/>
    <w:rsid w:val="00E3051C"/>
    <w:rsid w:val="00E50AA7"/>
    <w:rsid w:val="00E779AA"/>
    <w:rsid w:val="00E847EB"/>
    <w:rsid w:val="00E854A7"/>
    <w:rsid w:val="00E86DAF"/>
    <w:rsid w:val="00E91848"/>
    <w:rsid w:val="00E93CDA"/>
    <w:rsid w:val="00E96FC0"/>
    <w:rsid w:val="00EB493A"/>
    <w:rsid w:val="00EB5D5D"/>
    <w:rsid w:val="00EC5AC2"/>
    <w:rsid w:val="00ED2C87"/>
    <w:rsid w:val="00EE3E76"/>
    <w:rsid w:val="00EE791E"/>
    <w:rsid w:val="00EF2CEA"/>
    <w:rsid w:val="00F00466"/>
    <w:rsid w:val="00F01BFA"/>
    <w:rsid w:val="00F0489D"/>
    <w:rsid w:val="00F26E5E"/>
    <w:rsid w:val="00F524EB"/>
    <w:rsid w:val="00FC08A3"/>
    <w:rsid w:val="00FD1668"/>
    <w:rsid w:val="00FE7234"/>
    <w:rsid w:val="00FF6C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269F3"/>
  <w15:chartTrackingRefBased/>
  <w15:docId w15:val="{1B193E69-1F3C-5948-8BDD-67583738A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1A4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C1A4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C1A4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C1A4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C1A4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C1A4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1A4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1A4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1A4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1A4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C1A4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C1A4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C1A4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C1A4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C1A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1A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1A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1A46"/>
    <w:rPr>
      <w:rFonts w:eastAsiaTheme="majorEastAsia" w:cstheme="majorBidi"/>
      <w:color w:val="272727" w:themeColor="text1" w:themeTint="D8"/>
    </w:rPr>
  </w:style>
  <w:style w:type="paragraph" w:styleId="Title">
    <w:name w:val="Title"/>
    <w:basedOn w:val="Normal"/>
    <w:next w:val="Normal"/>
    <w:link w:val="TitleChar"/>
    <w:uiPriority w:val="10"/>
    <w:qFormat/>
    <w:rsid w:val="001C1A4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1A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1A4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1A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1A4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C1A46"/>
    <w:rPr>
      <w:i/>
      <w:iCs/>
      <w:color w:val="404040" w:themeColor="text1" w:themeTint="BF"/>
    </w:rPr>
  </w:style>
  <w:style w:type="paragraph" w:styleId="ListParagraph">
    <w:name w:val="List Paragraph"/>
    <w:basedOn w:val="Normal"/>
    <w:uiPriority w:val="34"/>
    <w:qFormat/>
    <w:rsid w:val="001C1A46"/>
    <w:pPr>
      <w:ind w:left="720"/>
      <w:contextualSpacing/>
    </w:pPr>
  </w:style>
  <w:style w:type="character" w:styleId="IntenseEmphasis">
    <w:name w:val="Intense Emphasis"/>
    <w:basedOn w:val="DefaultParagraphFont"/>
    <w:uiPriority w:val="21"/>
    <w:qFormat/>
    <w:rsid w:val="001C1A46"/>
    <w:rPr>
      <w:i/>
      <w:iCs/>
      <w:color w:val="2F5496" w:themeColor="accent1" w:themeShade="BF"/>
    </w:rPr>
  </w:style>
  <w:style w:type="paragraph" w:styleId="IntenseQuote">
    <w:name w:val="Intense Quote"/>
    <w:basedOn w:val="Normal"/>
    <w:next w:val="Normal"/>
    <w:link w:val="IntenseQuoteChar"/>
    <w:uiPriority w:val="30"/>
    <w:qFormat/>
    <w:rsid w:val="001C1A4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C1A46"/>
    <w:rPr>
      <w:i/>
      <w:iCs/>
      <w:color w:val="2F5496" w:themeColor="accent1" w:themeShade="BF"/>
    </w:rPr>
  </w:style>
  <w:style w:type="character" w:styleId="IntenseReference">
    <w:name w:val="Intense Reference"/>
    <w:basedOn w:val="DefaultParagraphFont"/>
    <w:uiPriority w:val="32"/>
    <w:qFormat/>
    <w:rsid w:val="001C1A46"/>
    <w:rPr>
      <w:b/>
      <w:bCs/>
      <w:smallCaps/>
      <w:color w:val="2F5496" w:themeColor="accent1" w:themeShade="BF"/>
      <w:spacing w:val="5"/>
    </w:rPr>
  </w:style>
  <w:style w:type="paragraph" w:customStyle="1" w:styleId="p1">
    <w:name w:val="p1"/>
    <w:basedOn w:val="Normal"/>
    <w:rsid w:val="002E45A0"/>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s1">
    <w:name w:val="s1"/>
    <w:basedOn w:val="DefaultParagraphFont"/>
    <w:rsid w:val="00CC0F4E"/>
  </w:style>
  <w:style w:type="paragraph" w:styleId="Revision">
    <w:name w:val="Revision"/>
    <w:hidden/>
    <w:uiPriority w:val="99"/>
    <w:semiHidden/>
    <w:rsid w:val="00E854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microsoft.com/office/2011/relationships/people" Target="people.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9BDBF3A-0482-4008-9509-889C48CBF9F5}">
  <ds:schemaRefs>
    <ds:schemaRef ds:uri="http://schemas.microsoft.com/sharepoint/v3/contenttype/forms"/>
  </ds:schemaRefs>
</ds:datastoreItem>
</file>

<file path=customXml/itemProps2.xml><?xml version="1.0" encoding="utf-8"?>
<ds:datastoreItem xmlns:ds="http://schemas.openxmlformats.org/officeDocument/2006/customXml" ds:itemID="{52F3D90E-1EB0-4266-BB29-A0BF7F5E29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2FDD64D-4BF1-42BF-A4EC-49F240A0FB03}">
  <ds:schemaRefs>
    <ds:schemaRef ds:uri="http://schemas.openxmlformats.org/officeDocument/2006/bibliography"/>
  </ds:schemaRefs>
</ds:datastoreItem>
</file>

<file path=customXml/itemProps4.xml><?xml version="1.0" encoding="utf-8"?>
<ds:datastoreItem xmlns:ds="http://schemas.openxmlformats.org/officeDocument/2006/customXml" ds:itemID="{C41C1824-1ACC-40EE-B520-70051EF9243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953</Words>
  <Characters>5434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Celina Chien</dc:creator>
  <cp:keywords/>
  <dc:description/>
  <cp:lastModifiedBy>IUCN</cp:lastModifiedBy>
  <cp:revision>3</cp:revision>
  <cp:lastPrinted>2025-10-12T09:34:00Z</cp:lastPrinted>
  <dcterms:created xsi:type="dcterms:W3CDTF">2025-10-15T10:03:00Z</dcterms:created>
  <dcterms:modified xsi:type="dcterms:W3CDTF">2025-10-15T10:03:00Z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y fmtid="{D5CDD505-2E9C-101B-9397-08002B2CF9AE}" pid="4" name="Order">
    <vt:r8>365300</vt:r8>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